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34F6C" w14:textId="77777777" w:rsidR="00C506D3" w:rsidRPr="00EE0072" w:rsidRDefault="00C506D3" w:rsidP="00C506D3">
      <w:pPr>
        <w:rPr>
          <w:color w:val="000080"/>
          <w:sz w:val="28"/>
          <w:szCs w:val="28"/>
        </w:rPr>
      </w:pPr>
      <w:r w:rsidRPr="00EE0072">
        <w:rPr>
          <w:color w:val="000080"/>
          <w:sz w:val="28"/>
          <w:szCs w:val="28"/>
        </w:rPr>
        <w:t>3</w:t>
      </w:r>
      <w:r>
        <w:rPr>
          <w:color w:val="000080"/>
          <w:sz w:val="28"/>
          <w:szCs w:val="28"/>
        </w:rPr>
        <w:t>.</w:t>
      </w:r>
      <w:r w:rsidRPr="00EE0072">
        <w:rPr>
          <w:color w:val="000080"/>
          <w:sz w:val="28"/>
          <w:szCs w:val="28"/>
        </w:rPr>
        <w:t xml:space="preserve"> Charakteristika školního vzdělávacího programu</w:t>
      </w:r>
      <w:r w:rsidR="00FD5211">
        <w:rPr>
          <w:color w:val="000080"/>
          <w:sz w:val="28"/>
          <w:szCs w:val="28"/>
        </w:rPr>
        <w:t xml:space="preserve"> </w:t>
      </w:r>
      <w:r w:rsidR="005616F6">
        <w:rPr>
          <w:color w:val="000080"/>
          <w:sz w:val="28"/>
          <w:szCs w:val="28"/>
        </w:rPr>
        <w:t>(úprava 201</w:t>
      </w:r>
      <w:r w:rsidR="005A7591">
        <w:rPr>
          <w:color w:val="000080"/>
          <w:sz w:val="28"/>
          <w:szCs w:val="28"/>
        </w:rPr>
        <w:t>8</w:t>
      </w:r>
      <w:r w:rsidR="005616F6">
        <w:rPr>
          <w:color w:val="000080"/>
          <w:sz w:val="28"/>
          <w:szCs w:val="28"/>
        </w:rPr>
        <w:t>)</w:t>
      </w:r>
    </w:p>
    <w:p w14:paraId="0E5AD195" w14:textId="77777777" w:rsidR="00C506D3" w:rsidRDefault="00C506D3" w:rsidP="00C506D3"/>
    <w:p w14:paraId="4D26F175" w14:textId="77777777" w:rsidR="00C506D3" w:rsidRDefault="00C506D3" w:rsidP="00C506D3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  <w:r>
        <w:rPr>
          <w:u w:val="single"/>
        </w:rPr>
        <w:t>3.1. Zaměření školy</w:t>
      </w:r>
    </w:p>
    <w:p w14:paraId="6A09F569" w14:textId="77777777" w:rsidR="005A7591" w:rsidRPr="008B26F4" w:rsidRDefault="00C506D3" w:rsidP="005A7591">
      <w:pPr>
        <w:spacing w:before="120" w:after="120" w:line="360" w:lineRule="auto"/>
        <w:ind w:firstLine="709"/>
        <w:jc w:val="both"/>
      </w:pPr>
      <w:r w:rsidRPr="005616F6">
        <w:t>Gymnázium Zikmunda Wintra Rakovník nabízí žákům všeobecné vzdělání. Cílem výuky je podpora všestranného rozvoje žáka, motivace k celoživotnímu učení, výchova k tvořivému myšlení, logickému uvažování a řešení problémů. Gymnázium je školou s</w:t>
      </w:r>
      <w:r w:rsidR="00001A31" w:rsidRPr="005616F6">
        <w:t>e všeobecným</w:t>
      </w:r>
      <w:r w:rsidR="005616F6" w:rsidRPr="005616F6">
        <w:t xml:space="preserve"> </w:t>
      </w:r>
      <w:r w:rsidRPr="005616F6">
        <w:t xml:space="preserve">zaměřením. Jeho prioritou je spokojený žák, kterému vzdělávací program nabídne individuální přístup. Učební plán vychází z předpokladu, že stanovený státní rámec středoškolského studia je zahrnut do předmětů v prvním až </w:t>
      </w:r>
      <w:r w:rsidR="00001A31" w:rsidRPr="005616F6">
        <w:t>čtvrtém</w:t>
      </w:r>
      <w:r w:rsidR="007B18F1">
        <w:t xml:space="preserve">, resp. </w:t>
      </w:r>
      <w:r w:rsidR="004D2658">
        <w:t>p</w:t>
      </w:r>
      <w:r w:rsidR="007B18F1">
        <w:t xml:space="preserve">átém až osmém </w:t>
      </w:r>
      <w:r w:rsidRPr="005616F6">
        <w:t>ročníku</w:t>
      </w:r>
      <w:r w:rsidR="007B18F1">
        <w:t xml:space="preserve"> v závislosti na oboru vzdělání</w:t>
      </w:r>
      <w:r w:rsidRPr="005616F6">
        <w:t xml:space="preserve">. </w:t>
      </w:r>
      <w:r w:rsidR="00001A31" w:rsidRPr="005616F6">
        <w:t>Přičemž</w:t>
      </w:r>
      <w:r w:rsidR="007B18F1">
        <w:t xml:space="preserve"> vzdělávání v posledních dvou ročnících</w:t>
      </w:r>
      <w:r w:rsidR="00001A31" w:rsidRPr="005616F6">
        <w:t xml:space="preserve"> studia</w:t>
      </w:r>
      <w:r w:rsidRPr="005616F6">
        <w:t xml:space="preserve"> je rozšířen</w:t>
      </w:r>
      <w:r w:rsidR="007B18F1">
        <w:t>o</w:t>
      </w:r>
      <w:r w:rsidR="005616F6" w:rsidRPr="005616F6">
        <w:t xml:space="preserve"> o </w:t>
      </w:r>
      <w:r w:rsidRPr="005616F6">
        <w:t>nabídku seminářů, které umožní profilaci žáka a jeho kvalitní přípravu ke studiu</w:t>
      </w:r>
      <w:r w:rsidR="00001A31" w:rsidRPr="005616F6">
        <w:t xml:space="preserve"> na </w:t>
      </w:r>
      <w:r w:rsidRPr="008B26F4">
        <w:t xml:space="preserve">VŠ. </w:t>
      </w:r>
      <w:r w:rsidR="00001A31" w:rsidRPr="008B26F4">
        <w:t xml:space="preserve">Součástí profilace </w:t>
      </w:r>
      <w:r w:rsidR="007B18F1" w:rsidRPr="008B26F4">
        <w:t>žáka</w:t>
      </w:r>
      <w:r w:rsidR="00001A31" w:rsidRPr="008B26F4">
        <w:t xml:space="preserve"> je i jeho ročníková práce</w:t>
      </w:r>
      <w:r w:rsidR="007B18F1" w:rsidRPr="008B26F4">
        <w:t>.</w:t>
      </w:r>
      <w:r w:rsidR="007D6890" w:rsidRPr="008B26F4">
        <w:t xml:space="preserve"> Práce a její obhajoba jsou nedílnou součástí studijních povinností žáků.</w:t>
      </w:r>
      <w:r w:rsidR="00977FAD" w:rsidRPr="008B26F4">
        <w:t xml:space="preserve"> </w:t>
      </w:r>
      <w:r w:rsidR="00001A31" w:rsidRPr="008B26F4">
        <w:t>Téma práce</w:t>
      </w:r>
      <w:r w:rsidR="007D6890" w:rsidRPr="008B26F4">
        <w:t xml:space="preserve">, které </w:t>
      </w:r>
      <w:r w:rsidR="00001A31" w:rsidRPr="008B26F4">
        <w:t xml:space="preserve">si každý </w:t>
      </w:r>
      <w:r w:rsidR="007B18F1" w:rsidRPr="008B26F4">
        <w:t>žák</w:t>
      </w:r>
      <w:r w:rsidR="00001A31" w:rsidRPr="008B26F4">
        <w:t xml:space="preserve"> v</w:t>
      </w:r>
      <w:r w:rsidR="007D6890" w:rsidRPr="008B26F4">
        <w:t xml:space="preserve">e spolupráci s vedoucím práce </w:t>
      </w:r>
      <w:r w:rsidR="00001A31" w:rsidRPr="008B26F4">
        <w:t>vybere v průběhu druhého</w:t>
      </w:r>
      <w:r w:rsidR="007B18F1" w:rsidRPr="008B26F4">
        <w:t>, resp. šestého</w:t>
      </w:r>
      <w:r w:rsidR="007D6890" w:rsidRPr="008B26F4">
        <w:t xml:space="preserve"> ročníku, musí souviset se vzdělávacím obsahem povinného či povinně volitelného předmětu</w:t>
      </w:r>
      <w:r w:rsidR="005A7591" w:rsidRPr="008B26F4">
        <w:rPr>
          <w:b/>
        </w:rPr>
        <w:t xml:space="preserve"> </w:t>
      </w:r>
      <w:r w:rsidR="005A7591" w:rsidRPr="008B26F4">
        <w:t xml:space="preserve">Vedoucím práce je vyučující tohoto předmětu. Práce je hodnocena známkami váhy A (viz klasifikační řád školy). V prvním pololetí </w:t>
      </w:r>
      <w:r w:rsidR="007D6890" w:rsidRPr="008B26F4">
        <w:t>hodnotí vedoucí práce,</w:t>
      </w:r>
      <w:r w:rsidR="005A7591" w:rsidRPr="008B26F4">
        <w:t xml:space="preserve"> </w:t>
      </w:r>
      <w:r w:rsidR="007D6890" w:rsidRPr="008B26F4">
        <w:t>v</w:t>
      </w:r>
      <w:r w:rsidR="005A7591" w:rsidRPr="008B26F4">
        <w:t>e druhém pololetí po obhajobě před odbornou komisí práci klasifikuje vedoucí práce i oponent (dvě známky). Hodnocení je zahrnuto do klasifikace za tento předmět.</w:t>
      </w:r>
    </w:p>
    <w:p w14:paraId="1B18AA2B" w14:textId="77777777" w:rsidR="005A7591" w:rsidRPr="005A7591" w:rsidRDefault="005A7591" w:rsidP="00E30183">
      <w:pPr>
        <w:spacing w:before="120" w:after="120" w:line="360" w:lineRule="auto"/>
        <w:ind w:firstLine="709"/>
        <w:jc w:val="both"/>
      </w:pPr>
    </w:p>
    <w:p w14:paraId="1C44F21D" w14:textId="77777777" w:rsidR="00C506D3" w:rsidRPr="004A227B" w:rsidRDefault="00C506D3" w:rsidP="005A5D2E">
      <w:pPr>
        <w:spacing w:before="120" w:after="120" w:line="360" w:lineRule="auto"/>
        <w:jc w:val="both"/>
      </w:pPr>
      <w:r w:rsidRPr="004A227B">
        <w:t xml:space="preserve">Nedílnou součástí </w:t>
      </w:r>
      <w:r w:rsidR="007B18F1">
        <w:t>vzdělávání</w:t>
      </w:r>
      <w:r w:rsidR="004D2658">
        <w:t xml:space="preserve"> jsou</w:t>
      </w:r>
      <w:r w:rsidRPr="004A227B">
        <w:t xml:space="preserve"> kurzy.</w:t>
      </w:r>
    </w:p>
    <w:p w14:paraId="1C0908BF" w14:textId="4425C832" w:rsidR="00C506D3" w:rsidRDefault="004D2658" w:rsidP="004224B0">
      <w:pPr>
        <w:spacing w:before="120" w:after="120"/>
        <w:ind w:left="2835" w:hanging="2835"/>
      </w:pPr>
      <w:r>
        <w:t xml:space="preserve">První, resp. pátý </w:t>
      </w:r>
      <w:r w:rsidR="000D70EE">
        <w:t>ročník:</w:t>
      </w:r>
      <w:r w:rsidR="004224B0">
        <w:tab/>
      </w:r>
      <w:r w:rsidR="000D70EE">
        <w:t>adaptační kurz,</w:t>
      </w:r>
      <w:r w:rsidR="00C506D3">
        <w:t xml:space="preserve"> </w:t>
      </w:r>
      <w:r w:rsidR="00C506D3" w:rsidRPr="00081540">
        <w:t>kurz environmentální</w:t>
      </w:r>
      <w:r w:rsidR="00C506D3">
        <w:t xml:space="preserve"> výchovy</w:t>
      </w:r>
      <w:r w:rsidR="004224B0">
        <w:t>, sportovně turistický kurz</w:t>
      </w:r>
    </w:p>
    <w:p w14:paraId="21A1426F" w14:textId="77777777" w:rsidR="00C506D3" w:rsidRDefault="004D2658" w:rsidP="003C257E">
      <w:pPr>
        <w:spacing w:before="120" w:after="120"/>
        <w:jc w:val="both"/>
      </w:pPr>
      <w:r>
        <w:t xml:space="preserve">Druhý, resp. šestý </w:t>
      </w:r>
      <w:r w:rsidR="00C506D3">
        <w:t>ročník:</w:t>
      </w:r>
      <w:r w:rsidR="00C506D3">
        <w:tab/>
        <w:t>lyžařský kurz, kurz zdravovědy a první pomoci</w:t>
      </w:r>
    </w:p>
    <w:p w14:paraId="427E54E5" w14:textId="77777777" w:rsidR="00C506D3" w:rsidRDefault="004D2658" w:rsidP="003C257E">
      <w:pPr>
        <w:spacing w:before="120" w:after="120"/>
        <w:jc w:val="both"/>
      </w:pPr>
      <w:r>
        <w:t xml:space="preserve">Třetí, resp. sedmý </w:t>
      </w:r>
      <w:r w:rsidR="00C506D3">
        <w:t xml:space="preserve">ročník:  </w:t>
      </w:r>
      <w:r w:rsidR="00C506D3">
        <w:tab/>
        <w:t>sportovně turistický kurz</w:t>
      </w:r>
    </w:p>
    <w:p w14:paraId="038BB45B" w14:textId="77777777" w:rsidR="00C506D3" w:rsidRPr="0059660D" w:rsidRDefault="00C506D3" w:rsidP="00C506D3">
      <w:pPr>
        <w:spacing w:before="120" w:after="120" w:line="360" w:lineRule="auto"/>
        <w:jc w:val="both"/>
      </w:pPr>
      <w:r>
        <w:t>V závěru školního roku pak branné cvičení a sportovní den pro celou školu.</w:t>
      </w:r>
    </w:p>
    <w:p w14:paraId="2192AE66" w14:textId="77777777" w:rsidR="00C506D3" w:rsidRDefault="00C506D3" w:rsidP="00C506D3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 w:rsidRPr="004A227B">
        <w:t>Název našeho školního vzdělávacího programu</w:t>
      </w:r>
      <w:r>
        <w:t xml:space="preserve"> „Radost z poznání“</w:t>
      </w:r>
      <w:r w:rsidRPr="0059660D">
        <w:t xml:space="preserve"> koresponduje s názorem, </w:t>
      </w:r>
      <w:r>
        <w:t>p</w:t>
      </w:r>
      <w:r w:rsidRPr="0059660D">
        <w:t>odle</w:t>
      </w:r>
      <w:r>
        <w:t xml:space="preserve"> kterého by střední škola měla být místem, kam žáci docházejí v očekávání, co nového a zajímavého se dozví, bez</w:t>
      </w:r>
      <w:r w:rsidRPr="004A227B">
        <w:t>e</w:t>
      </w:r>
      <w:r>
        <w:t xml:space="preserve"> strachu a zbytečných obav. Vyjadřuje také představu, že důležitý není jen výsledek vzdělávání, ale také jeho průběh, který by měl být pro žáky přínosný a inspirativní. </w:t>
      </w:r>
    </w:p>
    <w:p w14:paraId="13394065" w14:textId="77777777" w:rsidR="008B26F4" w:rsidRDefault="008B26F4" w:rsidP="00C506D3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</w:p>
    <w:p w14:paraId="16682528" w14:textId="77777777" w:rsidR="008B26F4" w:rsidRDefault="008B26F4" w:rsidP="00C506D3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</w:p>
    <w:p w14:paraId="3466276E" w14:textId="77777777" w:rsidR="00C506D3" w:rsidRDefault="00C506D3" w:rsidP="00C506D3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  <w:r>
        <w:rPr>
          <w:u w:val="single"/>
        </w:rPr>
        <w:t xml:space="preserve">3.2. </w:t>
      </w:r>
      <w:r w:rsidRPr="00061A24">
        <w:rPr>
          <w:u w:val="single"/>
        </w:rPr>
        <w:t>Profil absolventa</w:t>
      </w:r>
    </w:p>
    <w:p w14:paraId="4E036DC5" w14:textId="77777777" w:rsidR="00C506D3" w:rsidRDefault="00C506D3" w:rsidP="00C506D3">
      <w:pPr>
        <w:spacing w:before="120" w:after="120" w:line="360" w:lineRule="auto"/>
        <w:jc w:val="both"/>
      </w:pPr>
      <w:r w:rsidRPr="0059660D">
        <w:t>Absolvent gymnázia</w:t>
      </w:r>
    </w:p>
    <w:p w14:paraId="7496EAFE" w14:textId="77777777" w:rsidR="00C506D3" w:rsidRPr="004A227B" w:rsidRDefault="00C506D3" w:rsidP="003C257E">
      <w:pPr>
        <w:spacing w:before="120" w:after="120"/>
        <w:jc w:val="both"/>
      </w:pPr>
      <w:r w:rsidRPr="004A227B">
        <w:t>- je osobnost s</w:t>
      </w:r>
      <w:r w:rsidRPr="001B0888">
        <w:t>e</w:t>
      </w:r>
      <w:r w:rsidRPr="004A227B">
        <w:t xml:space="preserve"> širokým všeobecným základem, zároveň však s pevně profilovaným budoucím zájmem</w:t>
      </w:r>
    </w:p>
    <w:p w14:paraId="5CC1F69A" w14:textId="77777777" w:rsidR="00C506D3" w:rsidRPr="004A227B" w:rsidRDefault="00C506D3" w:rsidP="003C257E">
      <w:pPr>
        <w:spacing w:before="120" w:after="120"/>
        <w:jc w:val="both"/>
      </w:pPr>
      <w:r w:rsidRPr="004A227B">
        <w:t xml:space="preserve">- ovládá na velmi dobré úrovni jeden cizí jazyk, na dobré komunikační úrovni další </w:t>
      </w:r>
    </w:p>
    <w:p w14:paraId="181E542E" w14:textId="77777777" w:rsidR="00C506D3" w:rsidRPr="004A227B" w:rsidRDefault="00C506D3" w:rsidP="003C257E">
      <w:pPr>
        <w:spacing w:before="120" w:after="120"/>
        <w:jc w:val="both"/>
      </w:pPr>
      <w:r w:rsidRPr="004A227B">
        <w:t xml:space="preserve"> - má vytvořené pevné studijní návyky, je schopen vyhledávat a hodnotit informace, dokáže je </w:t>
      </w:r>
    </w:p>
    <w:p w14:paraId="5E902135" w14:textId="77777777" w:rsidR="00C506D3" w:rsidRPr="004A227B" w:rsidRDefault="00C506D3" w:rsidP="003C257E">
      <w:pPr>
        <w:spacing w:before="120" w:after="120"/>
        <w:jc w:val="both"/>
      </w:pPr>
      <w:r>
        <w:t xml:space="preserve">   </w:t>
      </w:r>
      <w:r w:rsidRPr="004A227B">
        <w:t xml:space="preserve">zpracovávat a využívat </w:t>
      </w:r>
    </w:p>
    <w:p w14:paraId="5A56C671" w14:textId="77777777" w:rsidR="00C506D3" w:rsidRPr="004A227B" w:rsidRDefault="00C506D3" w:rsidP="003C257E">
      <w:pPr>
        <w:spacing w:before="120" w:after="120"/>
        <w:jc w:val="both"/>
      </w:pPr>
      <w:r w:rsidRPr="004A227B">
        <w:t xml:space="preserve">- dokáže přijímat hodnoty občanské společnosti a orientovat se v nich </w:t>
      </w:r>
    </w:p>
    <w:p w14:paraId="4E07D53C" w14:textId="77777777" w:rsidR="00C506D3" w:rsidRDefault="00C506D3" w:rsidP="003C257E">
      <w:pPr>
        <w:spacing w:before="120" w:after="120"/>
        <w:jc w:val="both"/>
      </w:pPr>
      <w:r w:rsidRPr="004A227B">
        <w:t xml:space="preserve">- uvědomuje si zásady zdravého životního stylu, uznává roli sportu jako přirozeného doplňku   </w:t>
      </w:r>
      <w:r>
        <w:t xml:space="preserve">   </w:t>
      </w:r>
    </w:p>
    <w:p w14:paraId="1D8C4620" w14:textId="77777777" w:rsidR="00C506D3" w:rsidRPr="004A227B" w:rsidRDefault="00C506D3" w:rsidP="003C257E">
      <w:pPr>
        <w:spacing w:before="120" w:after="120"/>
        <w:jc w:val="both"/>
      </w:pPr>
      <w:r>
        <w:t xml:space="preserve">   </w:t>
      </w:r>
      <w:r w:rsidRPr="004A227B">
        <w:t>plnohodnotného života</w:t>
      </w:r>
    </w:p>
    <w:p w14:paraId="296AFF9C" w14:textId="77777777" w:rsidR="00C506D3" w:rsidRPr="004A227B" w:rsidRDefault="00C506D3" w:rsidP="003C257E">
      <w:pPr>
        <w:spacing w:before="120" w:after="120"/>
        <w:jc w:val="both"/>
      </w:pPr>
      <w:r w:rsidRPr="004A227B">
        <w:t>- kultura a umění se stává nedílnou součástí jeho života</w:t>
      </w:r>
    </w:p>
    <w:p w14:paraId="08DCD02D" w14:textId="77777777" w:rsidR="00C506D3" w:rsidRPr="0059660D" w:rsidRDefault="00C506D3" w:rsidP="00C506D3">
      <w:pPr>
        <w:spacing w:before="120" w:after="120" w:line="360" w:lineRule="auto"/>
        <w:jc w:val="both"/>
      </w:pPr>
    </w:p>
    <w:p w14:paraId="1A2B1349" w14:textId="77777777" w:rsidR="00C506D3" w:rsidRDefault="00C506D3" w:rsidP="00C506D3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  <w:r>
        <w:rPr>
          <w:u w:val="single"/>
        </w:rPr>
        <w:t>3.3. Organizace přijímacího řízení</w:t>
      </w:r>
    </w:p>
    <w:p w14:paraId="018F8F32" w14:textId="77777777" w:rsidR="00A930ED" w:rsidRPr="00BF2FF7" w:rsidRDefault="00A930ED" w:rsidP="00E30183">
      <w:pPr>
        <w:spacing w:line="360" w:lineRule="auto"/>
      </w:pPr>
      <w:r w:rsidRPr="00BF2FF7">
        <w:t xml:space="preserve">Přijímací zkoušky ověřují předpoklady uchazeče ke vzdělávání. </w:t>
      </w:r>
    </w:p>
    <w:p w14:paraId="7B752310" w14:textId="77777777" w:rsidR="00A930ED" w:rsidRPr="00BF2FF7" w:rsidRDefault="00A930ED" w:rsidP="00E30183">
      <w:pPr>
        <w:spacing w:line="360" w:lineRule="auto"/>
        <w:jc w:val="both"/>
      </w:pPr>
      <w:r w:rsidRPr="00E30183">
        <w:t>Přijímací zkoušky v 1. kole</w:t>
      </w:r>
      <w:r w:rsidRPr="00BF2FF7">
        <w:t xml:space="preserve"> přijímacího řízení se </w:t>
      </w:r>
      <w:r w:rsidRPr="00E30183">
        <w:t>pro čtyřleté i osmileté gymnázium</w:t>
      </w:r>
      <w:r w:rsidRPr="00BF2FF7">
        <w:t xml:space="preserve"> konají v pracovních dnech </w:t>
      </w:r>
      <w:r w:rsidRPr="00E30183">
        <w:t>od 12. 4. do 28. 4.</w:t>
      </w:r>
      <w:r w:rsidR="004D2658">
        <w:t xml:space="preserve"> Obsah přijímací zkoušky odpovídá</w:t>
      </w:r>
      <w:r w:rsidRPr="00BF2FF7">
        <w:t xml:space="preserve"> rámcovému vzdělávacímu programu pro základní vzdělávání. Termíny konání jednotné zkoušky se stanoví odlišně pro nižší stupeň osmiletého gymnázia a pro obor čtyřletého studia na gymnáziu.</w:t>
      </w:r>
    </w:p>
    <w:p w14:paraId="57CF1BF7" w14:textId="77777777" w:rsidR="00A930ED" w:rsidRDefault="00A930ED" w:rsidP="00E30183">
      <w:pPr>
        <w:spacing w:line="360" w:lineRule="auto"/>
        <w:jc w:val="both"/>
      </w:pPr>
      <w:r w:rsidRPr="00BF2FF7">
        <w:t xml:space="preserve">Jednotná zkouška se skládá </w:t>
      </w:r>
      <w:r w:rsidRPr="00E30183">
        <w:t>z</w:t>
      </w:r>
      <w:r w:rsidR="00AC260C">
        <w:t> centrálně zadávaných písemných</w:t>
      </w:r>
      <w:r w:rsidRPr="00E30183">
        <w:t xml:space="preserve"> test</w:t>
      </w:r>
      <w:r w:rsidR="00AC260C">
        <w:t>ů (CERMAT)</w:t>
      </w:r>
      <w:r w:rsidRPr="00E30183">
        <w:t xml:space="preserve"> ze vzdělávací</w:t>
      </w:r>
      <w:r w:rsidR="00AC260C">
        <w:t>ch oborů</w:t>
      </w:r>
      <w:r w:rsidRPr="00E30183">
        <w:t xml:space="preserve"> Český jazyk a literatura a</w:t>
      </w:r>
      <w:r w:rsidRPr="00BF2FF7">
        <w:t xml:space="preserve"> </w:t>
      </w:r>
      <w:r w:rsidRPr="00E30183">
        <w:t>Matematika a její aplikace</w:t>
      </w:r>
      <w:r w:rsidRPr="00BF2FF7">
        <w:t>. Způsob zadávání, délku trvání a kritéria hodnocení jednotné zkoušky a podmínky organizace stanoví prováděcí právní předpis.</w:t>
      </w:r>
    </w:p>
    <w:p w14:paraId="3F70C18D" w14:textId="77777777" w:rsidR="00AC260C" w:rsidRDefault="00AC260C" w:rsidP="00E30183">
      <w:pPr>
        <w:spacing w:line="360" w:lineRule="auto"/>
        <w:jc w:val="both"/>
      </w:pPr>
      <w:r>
        <w:t>Přijetí žáka do čtyřletého vzdělávacího oboru závisí z 80% na výsledcích centrálně zadávaných testů jednotné zkoušky a z 20% na studijních výsledcích na ZŠ (vysvědčení z 1. a 2. pololetí 8. ročníku a 1. pololetí 9. ročníku ZŠ).</w:t>
      </w:r>
    </w:p>
    <w:p w14:paraId="63BE0A7F" w14:textId="77777777" w:rsidR="00AC260C" w:rsidRPr="00BF2FF7" w:rsidRDefault="00AC260C" w:rsidP="00E30183">
      <w:pPr>
        <w:spacing w:line="360" w:lineRule="auto"/>
        <w:jc w:val="both"/>
      </w:pPr>
      <w:r>
        <w:t>Přijetí žáka do osmiletého vzdělávacího oboru závisí zcela na výsledcích centrálně zadávaných testů jednotné zkoušky (s přihlédnutím ke studijním výsledkům ze ZŠ v případě shody bodů).</w:t>
      </w:r>
    </w:p>
    <w:p w14:paraId="0CA5A6E5" w14:textId="77777777" w:rsidR="00A930ED" w:rsidRPr="00BF2FF7" w:rsidRDefault="00A930ED" w:rsidP="00E30183">
      <w:pPr>
        <w:spacing w:line="360" w:lineRule="auto"/>
        <w:jc w:val="both"/>
      </w:pPr>
      <w:r w:rsidRPr="00BF2FF7">
        <w:t xml:space="preserve">Termín konání jednotné zkoušky stanoví ministerstvo do 30. 9. předchozího kalendářního roku. Každý uchazeč může písemný test ze vzdělávacího oboru  Český jazyk a literatura a písemný test ze vzdělávacího oboru Matematika a její aplikace konat </w:t>
      </w:r>
      <w:r w:rsidRPr="00E30183">
        <w:t>dvakrát</w:t>
      </w:r>
      <w:r w:rsidRPr="00BF2FF7">
        <w:t xml:space="preserve">, v prvním </w:t>
      </w:r>
      <w:r w:rsidRPr="00BF2FF7">
        <w:lastRenderedPageBreak/>
        <w:t>stanoveném termínu ve škole uvedené na přihlášce v prvním pořadí, ve druhém stanoveném termínu ve škole uvedené na přihlášce ve druhém pořadí.</w:t>
      </w:r>
    </w:p>
    <w:p w14:paraId="4A00633A" w14:textId="77777777" w:rsidR="00A930ED" w:rsidRPr="00BF2FF7" w:rsidRDefault="00A930ED" w:rsidP="00E30183">
      <w:pPr>
        <w:spacing w:line="360" w:lineRule="auto"/>
        <w:jc w:val="both"/>
      </w:pPr>
      <w:r w:rsidRPr="00BF2FF7">
        <w:t>Přípravu zadání testů jednotné zkoušky, jejich distribuci a zpracování a hodnocení výsledků testů zajišťuje Centrum.</w:t>
      </w:r>
    </w:p>
    <w:p w14:paraId="0BEB7F37" w14:textId="16F41AC3" w:rsidR="00A930ED" w:rsidRPr="00BF2FF7" w:rsidRDefault="00A930ED" w:rsidP="00E30183">
      <w:pPr>
        <w:spacing w:line="360" w:lineRule="auto"/>
        <w:jc w:val="both"/>
      </w:pPr>
      <w:r w:rsidRPr="00BF2FF7">
        <w:t xml:space="preserve">Centrum zpřístupní hodnocení uchazeče </w:t>
      </w:r>
      <w:r w:rsidR="00EC3EC4">
        <w:t>a ř</w:t>
      </w:r>
      <w:r w:rsidRPr="00BF2FF7">
        <w:t xml:space="preserve">editel školy zveřejní </w:t>
      </w:r>
      <w:r w:rsidRPr="00E30183">
        <w:t>do 2 pracovních</w:t>
      </w:r>
      <w:r w:rsidRPr="00BF2FF7">
        <w:t xml:space="preserve"> </w:t>
      </w:r>
      <w:r w:rsidRPr="00E30183">
        <w:t>dnů</w:t>
      </w:r>
      <w:r w:rsidRPr="00BF2FF7">
        <w:t xml:space="preserve"> po zpřístupnění hodnocení uchazeče Centrem seznam přijatých uchazečů. </w:t>
      </w:r>
    </w:p>
    <w:p w14:paraId="647C1DF8" w14:textId="77777777" w:rsidR="00A930ED" w:rsidRPr="00BF2FF7" w:rsidRDefault="00A930ED" w:rsidP="00E30183">
      <w:pPr>
        <w:spacing w:line="360" w:lineRule="auto"/>
        <w:jc w:val="both"/>
      </w:pPr>
      <w:r w:rsidRPr="00BF2FF7">
        <w:rPr>
          <w:b/>
        </w:rPr>
        <w:t>Odvolání uchazeče</w:t>
      </w:r>
      <w:r w:rsidRPr="00BF2FF7">
        <w:t xml:space="preserve"> proti rozhodnutí ředitele školy o výsledku přijímacího řízení lze podat </w:t>
      </w:r>
      <w:r w:rsidRPr="00BF2FF7">
        <w:rPr>
          <w:b/>
        </w:rPr>
        <w:t>ve lhůtě 3</w:t>
      </w:r>
      <w:r w:rsidRPr="00BF2FF7">
        <w:t xml:space="preserve"> </w:t>
      </w:r>
      <w:r w:rsidRPr="00BF2FF7">
        <w:rPr>
          <w:b/>
        </w:rPr>
        <w:t>pracovních dnů</w:t>
      </w:r>
      <w:r w:rsidRPr="00BF2FF7">
        <w:t xml:space="preserve"> ode dne doručení rozhodnutí.</w:t>
      </w:r>
    </w:p>
    <w:p w14:paraId="0896ADC1" w14:textId="77777777" w:rsidR="00A930ED" w:rsidRDefault="00A930ED" w:rsidP="00C506D3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</w:p>
    <w:p w14:paraId="179485DB" w14:textId="77777777" w:rsidR="00C506D3" w:rsidRDefault="00C506D3" w:rsidP="00C506D3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  <w:r>
        <w:rPr>
          <w:u w:val="single"/>
        </w:rPr>
        <w:t>3.4. Organizace maturitní zkoušky</w:t>
      </w:r>
    </w:p>
    <w:p w14:paraId="37DFD3A3" w14:textId="77777777" w:rsidR="00397194" w:rsidRPr="00AB436D" w:rsidRDefault="00397194" w:rsidP="00E30183">
      <w:pPr>
        <w:spacing w:line="360" w:lineRule="auto"/>
        <w:jc w:val="both"/>
      </w:pPr>
      <w:r w:rsidRPr="00AB436D">
        <w:t>Maturitní zkouška se skládá ze společné a profilové části. Žák získá střední vzdělání s maturitní zkouškou, jestliže úspěšně vykoná obě části maturitní zkoušky.</w:t>
      </w:r>
    </w:p>
    <w:p w14:paraId="20C6ED15" w14:textId="77777777" w:rsidR="00397194" w:rsidRPr="00AB436D" w:rsidRDefault="00397194" w:rsidP="00E30183">
      <w:pPr>
        <w:spacing w:line="360" w:lineRule="auto"/>
        <w:jc w:val="both"/>
        <w:rPr>
          <w:b/>
        </w:rPr>
      </w:pPr>
      <w:r w:rsidRPr="00AB436D">
        <w:rPr>
          <w:b/>
        </w:rPr>
        <w:t>Zkušebními obory společné části maturitní zkoušky jsou:</w:t>
      </w:r>
    </w:p>
    <w:p w14:paraId="0A820271" w14:textId="77777777" w:rsidR="00397194" w:rsidRPr="00AB436D" w:rsidRDefault="00397194" w:rsidP="00E30183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AB436D">
        <w:rPr>
          <w:rFonts w:ascii="Times New Roman" w:hAnsi="Times New Roman" w:cs="Times New Roman"/>
          <w:b/>
        </w:rPr>
        <w:t>český jazyk a literatura</w:t>
      </w:r>
    </w:p>
    <w:p w14:paraId="38A46B4A" w14:textId="77777777" w:rsidR="00397194" w:rsidRPr="00AB436D" w:rsidRDefault="00397194" w:rsidP="00E30183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AB436D">
        <w:rPr>
          <w:rFonts w:ascii="Times New Roman" w:hAnsi="Times New Roman" w:cs="Times New Roman"/>
          <w:b/>
        </w:rPr>
        <w:t>cizí jazyk</w:t>
      </w:r>
      <w:r w:rsidRPr="00AB436D">
        <w:rPr>
          <w:rFonts w:ascii="Times New Roman" w:hAnsi="Times New Roman" w:cs="Times New Roman"/>
        </w:rPr>
        <w:t>, který si žák zvolí z nabídky stanovené prováděcím právním předpisem; žák může zvolit pouze takový cizí jazyk, který je vyučován ve škole, jíž je žákem</w:t>
      </w:r>
    </w:p>
    <w:p w14:paraId="16B4BF3E" w14:textId="77777777" w:rsidR="00397194" w:rsidRPr="00AB436D" w:rsidRDefault="00397194" w:rsidP="00E30183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AB436D">
        <w:rPr>
          <w:rFonts w:ascii="Times New Roman" w:hAnsi="Times New Roman" w:cs="Times New Roman"/>
          <w:b/>
        </w:rPr>
        <w:t>matematika</w:t>
      </w:r>
    </w:p>
    <w:p w14:paraId="2F195A55" w14:textId="77777777" w:rsidR="00397194" w:rsidRPr="00AB436D" w:rsidRDefault="00397194" w:rsidP="00E30183">
      <w:pPr>
        <w:spacing w:line="360" w:lineRule="auto"/>
        <w:jc w:val="both"/>
      </w:pPr>
      <w:r w:rsidRPr="00AB436D">
        <w:t xml:space="preserve">Společná část maturitní zkoušky se skládá ze </w:t>
      </w:r>
      <w:r w:rsidRPr="00AB436D">
        <w:rPr>
          <w:b/>
        </w:rPr>
        <w:t>zkoušky z českého jazyka a literatury a druhé zkoušky</w:t>
      </w:r>
      <w:r w:rsidRPr="00AB436D">
        <w:t>, pro kterou si žák na přihlášce k maturitní zkoušce zvolí jeden ze zkušebních předmětů cizí jazyk nebo matematika.</w:t>
      </w:r>
    </w:p>
    <w:p w14:paraId="7A5B2D3C" w14:textId="77777777" w:rsidR="00C85ADD" w:rsidRDefault="00C85ADD" w:rsidP="00C85ADD">
      <w:pPr>
        <w:spacing w:line="360" w:lineRule="auto"/>
        <w:jc w:val="both"/>
        <w:rPr>
          <w:b/>
        </w:rPr>
      </w:pPr>
    </w:p>
    <w:p w14:paraId="1209A2D6" w14:textId="79061B88" w:rsidR="00C85ADD" w:rsidRPr="00C85ADD" w:rsidRDefault="00C85ADD" w:rsidP="00C85ADD">
      <w:pPr>
        <w:spacing w:line="360" w:lineRule="auto"/>
        <w:jc w:val="both"/>
        <w:rPr>
          <w:bCs/>
          <w:sz w:val="22"/>
          <w:szCs w:val="22"/>
        </w:rPr>
      </w:pPr>
      <w:r w:rsidRPr="00C85ADD">
        <w:rPr>
          <w:b/>
        </w:rPr>
        <w:t xml:space="preserve">Zkouška z českého jazyka a literatury a z cizího jazyka se </w:t>
      </w:r>
      <w:r w:rsidRPr="00C85ADD">
        <w:rPr>
          <w:bCs/>
        </w:rPr>
        <w:t>ve společné části</w:t>
      </w:r>
      <w:r w:rsidRPr="00C85ADD">
        <w:rPr>
          <w:b/>
        </w:rPr>
        <w:t xml:space="preserve"> </w:t>
      </w:r>
      <w:r w:rsidRPr="00C85ADD">
        <w:rPr>
          <w:bCs/>
        </w:rPr>
        <w:t>maturitní zkoušky koná formou didaktického testu.</w:t>
      </w:r>
    </w:p>
    <w:p w14:paraId="285A0619" w14:textId="77777777" w:rsidR="00C85ADD" w:rsidRDefault="00C85ADD" w:rsidP="00C85ADD">
      <w:pPr>
        <w:spacing w:line="360" w:lineRule="auto"/>
        <w:jc w:val="both"/>
        <w:rPr>
          <w:b/>
        </w:rPr>
      </w:pPr>
    </w:p>
    <w:p w14:paraId="16B89F98" w14:textId="16E34851" w:rsidR="00C85ADD" w:rsidRPr="00C85ADD" w:rsidRDefault="00C85ADD" w:rsidP="00C85ADD">
      <w:pPr>
        <w:spacing w:line="360" w:lineRule="auto"/>
        <w:jc w:val="both"/>
        <w:rPr>
          <w:bCs/>
        </w:rPr>
      </w:pPr>
      <w:r w:rsidRPr="00C85ADD">
        <w:rPr>
          <w:b/>
        </w:rPr>
        <w:t>Písemná práce a ústní zkouška z českého jazyka a literatury a z cizího jazyka</w:t>
      </w:r>
      <w:r w:rsidRPr="00C85ADD">
        <w:rPr>
          <w:bCs/>
        </w:rPr>
        <w:t xml:space="preserve"> se koná v rámci profilové části maturitní zkoušky.</w:t>
      </w:r>
    </w:p>
    <w:p w14:paraId="016EF0C1" w14:textId="77777777" w:rsidR="00C85ADD" w:rsidRDefault="00C85ADD" w:rsidP="00E30183">
      <w:pPr>
        <w:spacing w:line="360" w:lineRule="auto"/>
        <w:jc w:val="both"/>
        <w:rPr>
          <w:b/>
        </w:rPr>
      </w:pPr>
    </w:p>
    <w:p w14:paraId="5D897F54" w14:textId="20A8A92D" w:rsidR="00397194" w:rsidRPr="00AB436D" w:rsidRDefault="00397194" w:rsidP="00E30183">
      <w:pPr>
        <w:spacing w:line="360" w:lineRule="auto"/>
        <w:jc w:val="both"/>
      </w:pPr>
      <w:r w:rsidRPr="00AB436D">
        <w:rPr>
          <w:b/>
        </w:rPr>
        <w:t>Zkouška z matematiky</w:t>
      </w:r>
      <w:r w:rsidRPr="00AB436D">
        <w:t xml:space="preserve"> se koná formou didaktického testu.</w:t>
      </w:r>
    </w:p>
    <w:p w14:paraId="7EE6B37F" w14:textId="77777777" w:rsidR="00397194" w:rsidRPr="00AB436D" w:rsidRDefault="00397194" w:rsidP="00E30183">
      <w:pPr>
        <w:spacing w:line="360" w:lineRule="auto"/>
        <w:jc w:val="both"/>
      </w:pPr>
      <w:r w:rsidRPr="00AB436D">
        <w:t xml:space="preserve">Žák se může ve společné části maturitní zkoušky přihlásit až ke </w:t>
      </w:r>
      <w:r w:rsidRPr="00AB436D">
        <w:rPr>
          <w:b/>
        </w:rPr>
        <w:t>dvěma nepovinným zkouškám</w:t>
      </w:r>
      <w:r w:rsidRPr="00AB436D">
        <w:t>, a to z cizího jazyka nebo matematiky.</w:t>
      </w:r>
    </w:p>
    <w:p w14:paraId="7381043F" w14:textId="77777777" w:rsidR="00397194" w:rsidRPr="00AB436D" w:rsidRDefault="00397194" w:rsidP="00E30183">
      <w:pPr>
        <w:spacing w:line="360" w:lineRule="auto"/>
        <w:jc w:val="both"/>
      </w:pPr>
      <w:r w:rsidRPr="00AB436D">
        <w:t xml:space="preserve">Profilová část maturitní zkoušky se skládá ze </w:t>
      </w:r>
      <w:r w:rsidRPr="00AB436D">
        <w:rPr>
          <w:b/>
        </w:rPr>
        <w:t>2 povinných zkoušek</w:t>
      </w:r>
      <w:r w:rsidRPr="00AB436D">
        <w:t>.  Počet povinných zkoušek pro daný obor vzdělání stanoví rámcový vzdělávací program.</w:t>
      </w:r>
    </w:p>
    <w:p w14:paraId="378CE17E" w14:textId="77777777" w:rsidR="00397194" w:rsidRPr="00AB436D" w:rsidRDefault="00397194" w:rsidP="00E30183">
      <w:pPr>
        <w:spacing w:line="360" w:lineRule="auto"/>
        <w:jc w:val="both"/>
      </w:pPr>
      <w:r w:rsidRPr="00AB436D">
        <w:lastRenderedPageBreak/>
        <w:t xml:space="preserve">Žák může v rámci profilové části maturitní zkoušky konat nejvýše </w:t>
      </w:r>
      <w:r w:rsidRPr="00AB436D">
        <w:rPr>
          <w:b/>
        </w:rPr>
        <w:t>2 nepovinné zkoušky</w:t>
      </w:r>
      <w:r w:rsidRPr="00AB436D">
        <w:t>. Žák volí nepovinné zkoušky z nabídky stanovené ředitelem školy.</w:t>
      </w:r>
    </w:p>
    <w:p w14:paraId="32B37B50" w14:textId="77777777" w:rsidR="00397194" w:rsidRPr="00AB436D" w:rsidRDefault="00397194" w:rsidP="00E30183">
      <w:pPr>
        <w:spacing w:line="360" w:lineRule="auto"/>
        <w:jc w:val="both"/>
      </w:pPr>
      <w:r w:rsidRPr="00AB436D">
        <w:t xml:space="preserve">Zkoušky z profilové části maturitní zkoušky se konají formou </w:t>
      </w:r>
      <w:r w:rsidRPr="00AB436D">
        <w:rPr>
          <w:b/>
        </w:rPr>
        <w:t>ústní zkoušky</w:t>
      </w:r>
      <w:r w:rsidRPr="00AB436D">
        <w:t xml:space="preserve"> před maturitní komisí.</w:t>
      </w:r>
    </w:p>
    <w:p w14:paraId="2A8E6C0E" w14:textId="77777777" w:rsidR="00397194" w:rsidRPr="00AB436D" w:rsidRDefault="00397194" w:rsidP="00E30183">
      <w:pPr>
        <w:spacing w:line="360" w:lineRule="auto"/>
        <w:jc w:val="both"/>
      </w:pPr>
      <w:r w:rsidRPr="00AB436D">
        <w:rPr>
          <w:b/>
        </w:rPr>
        <w:t>Žák s přiznaným uzpůsobením podmínek</w:t>
      </w:r>
      <w:r w:rsidRPr="00AB436D">
        <w:t xml:space="preserve"> pro konání maturitní zkoušky koná maturitní zkoušku za podmínek odpovídajících jeho znevýhodnění. Doporučení</w:t>
      </w:r>
      <w:r w:rsidR="00AC260C">
        <w:t xml:space="preserve"> vydané školským poradenským zařízením</w:t>
      </w:r>
      <w:r w:rsidRPr="00AB436D">
        <w:t xml:space="preserve"> žák odevzdá řediteli školy spolu s přihláškou. Doporučení obsahuje údaje o zařazení žáka do příslušné kategorie a skupiny žáků podle druhu znevýhodnění, návrh úprav podmínek a způsobu konání maturitní zkoušky a výčet kompenzačních pomůcek, popř. formy případné asistence.</w:t>
      </w:r>
    </w:p>
    <w:p w14:paraId="34D40D35" w14:textId="77777777" w:rsidR="00397194" w:rsidRDefault="00397194" w:rsidP="00C506D3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</w:p>
    <w:p w14:paraId="460B85F7" w14:textId="77777777" w:rsidR="00C506D3" w:rsidRPr="00305738" w:rsidRDefault="00C506D3" w:rsidP="00C506D3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  <w:r>
        <w:rPr>
          <w:u w:val="single"/>
        </w:rPr>
        <w:t xml:space="preserve">3.5. </w:t>
      </w:r>
      <w:r w:rsidRPr="00305738">
        <w:rPr>
          <w:u w:val="single"/>
        </w:rPr>
        <w:t>Výchovné a vzdělávací strategie</w:t>
      </w:r>
      <w:r>
        <w:rPr>
          <w:u w:val="single"/>
        </w:rPr>
        <w:t xml:space="preserve"> </w:t>
      </w:r>
    </w:p>
    <w:p w14:paraId="431F3B28" w14:textId="77777777" w:rsidR="00C506D3" w:rsidRPr="000971C9" w:rsidRDefault="00C506D3" w:rsidP="00C506D3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 xml:space="preserve">Při stanovování výchovných a vzdělávacích strategií vycházíme z klíčových kompetencí, které stanovuje rámcový vzdělávací program. Na jejich základě chceme dát našim absolventům dobrý vklad pro jejich </w:t>
      </w:r>
      <w:r w:rsidRPr="000971C9">
        <w:t xml:space="preserve">orientaci v současné společnosti a pro celoživotní učení, které se stane v evropském prostředí nezbytností. </w:t>
      </w:r>
    </w:p>
    <w:p w14:paraId="202D52FD" w14:textId="77777777" w:rsidR="00C506D3" w:rsidRDefault="00C506D3" w:rsidP="00C506D3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 w:rsidRPr="000971C9">
        <w:t>V následujících odstavcích jsou uvedeny strategie, které považujme za prioritní</w:t>
      </w:r>
      <w:r>
        <w:t>.</w:t>
      </w:r>
    </w:p>
    <w:p w14:paraId="05D56524" w14:textId="77777777" w:rsidR="00C506D3" w:rsidRDefault="00C506D3" w:rsidP="00C506D3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</w:p>
    <w:p w14:paraId="6695D684" w14:textId="77777777" w:rsidR="00C506D3" w:rsidRPr="00323F1B" w:rsidRDefault="00C506D3" w:rsidP="00C506D3">
      <w:pPr>
        <w:spacing w:before="120" w:after="120" w:line="360" w:lineRule="auto"/>
        <w:jc w:val="both"/>
        <w:rPr>
          <w:i/>
          <w:iCs/>
          <w:color w:val="000081"/>
        </w:rPr>
      </w:pPr>
      <w:r w:rsidRPr="00323F1B">
        <w:rPr>
          <w:i/>
          <w:iCs/>
          <w:color w:val="000081"/>
        </w:rPr>
        <w:t>Kompetence k učení</w:t>
      </w:r>
    </w:p>
    <w:p w14:paraId="1D5367E3" w14:textId="77777777" w:rsidR="00C506D3" w:rsidRDefault="00C506D3" w:rsidP="00C506D3">
      <w:pPr>
        <w:spacing w:before="120" w:after="120" w:line="360" w:lineRule="auto"/>
        <w:ind w:firstLine="708"/>
        <w:jc w:val="both"/>
        <w:rPr>
          <w:color w:val="000000"/>
        </w:rPr>
      </w:pPr>
      <w:r w:rsidRPr="00323F1B">
        <w:rPr>
          <w:color w:val="000000"/>
        </w:rPr>
        <w:t>V seminářích, laboratorních pracích i v základní výuce jsou žáci organizací</w:t>
      </w:r>
      <w:r>
        <w:rPr>
          <w:color w:val="000000"/>
        </w:rPr>
        <w:t xml:space="preserve"> </w:t>
      </w:r>
      <w:r w:rsidRPr="00323F1B">
        <w:rPr>
          <w:color w:val="000000"/>
        </w:rPr>
        <w:t>hodiny vedeni ke skupinové práci, jejíž výsledky obhajují. Do vyučování jsou</w:t>
      </w:r>
      <w:r>
        <w:rPr>
          <w:color w:val="000000"/>
        </w:rPr>
        <w:t xml:space="preserve"> </w:t>
      </w:r>
      <w:r w:rsidRPr="00323F1B">
        <w:rPr>
          <w:color w:val="000000"/>
        </w:rPr>
        <w:t>zařazovány činnosti, které podporují zvídavost, iniciativu, tvořivost</w:t>
      </w:r>
      <w:r>
        <w:rPr>
          <w:color w:val="000000"/>
        </w:rPr>
        <w:t xml:space="preserve"> </w:t>
      </w:r>
      <w:r w:rsidRPr="00323F1B">
        <w:rPr>
          <w:color w:val="000000"/>
        </w:rPr>
        <w:t>a zodpovědný přístup ke vzdělání.</w:t>
      </w:r>
      <w:r>
        <w:rPr>
          <w:color w:val="000000"/>
        </w:rPr>
        <w:t xml:space="preserve"> </w:t>
      </w:r>
      <w:r w:rsidRPr="00323F1B">
        <w:rPr>
          <w:color w:val="000000"/>
        </w:rPr>
        <w:t>Výstupem některých volitelných předmětů ve vyšších ročnících jsou</w:t>
      </w:r>
      <w:r>
        <w:rPr>
          <w:color w:val="000000"/>
        </w:rPr>
        <w:t xml:space="preserve"> </w:t>
      </w:r>
      <w:r w:rsidRPr="00323F1B">
        <w:rPr>
          <w:color w:val="000000"/>
        </w:rPr>
        <w:t>samostatně vytvářené seminární práce, které žáci zpracovávají a prezentují</w:t>
      </w:r>
      <w:r>
        <w:rPr>
          <w:color w:val="000000"/>
        </w:rPr>
        <w:t xml:space="preserve"> </w:t>
      </w:r>
      <w:r w:rsidRPr="00323F1B">
        <w:rPr>
          <w:color w:val="000000"/>
        </w:rPr>
        <w:t>jejich výsledky před kolektivem. Témata si vybírají vzhledem k</w:t>
      </w:r>
      <w:r>
        <w:rPr>
          <w:color w:val="000000"/>
        </w:rPr>
        <w:t>e svému </w:t>
      </w:r>
      <w:r w:rsidRPr="00323F1B">
        <w:rPr>
          <w:color w:val="000000"/>
        </w:rPr>
        <w:t>budoucímu</w:t>
      </w:r>
      <w:r>
        <w:rPr>
          <w:color w:val="000000"/>
        </w:rPr>
        <w:t xml:space="preserve"> </w:t>
      </w:r>
      <w:r w:rsidRPr="00323F1B">
        <w:rPr>
          <w:color w:val="000000"/>
        </w:rPr>
        <w:t>studiu.</w:t>
      </w:r>
    </w:p>
    <w:p w14:paraId="23C53274" w14:textId="77777777" w:rsidR="00C506D3" w:rsidRPr="00323F1B" w:rsidRDefault="00C506D3" w:rsidP="00C506D3">
      <w:pPr>
        <w:spacing w:before="120" w:after="120" w:line="360" w:lineRule="auto"/>
        <w:jc w:val="both"/>
        <w:rPr>
          <w:color w:val="000000"/>
        </w:rPr>
      </w:pPr>
    </w:p>
    <w:p w14:paraId="5F2D4E73" w14:textId="77777777" w:rsidR="00C506D3" w:rsidRPr="00323F1B" w:rsidRDefault="00C506D3" w:rsidP="00C506D3">
      <w:pPr>
        <w:spacing w:before="120" w:after="120" w:line="360" w:lineRule="auto"/>
        <w:jc w:val="both"/>
        <w:rPr>
          <w:i/>
          <w:iCs/>
          <w:color w:val="000081"/>
        </w:rPr>
      </w:pPr>
      <w:r w:rsidRPr="00323F1B">
        <w:rPr>
          <w:i/>
          <w:iCs/>
          <w:color w:val="000081"/>
        </w:rPr>
        <w:t>Kompetence k řešení problémů</w:t>
      </w:r>
    </w:p>
    <w:p w14:paraId="68278876" w14:textId="77777777" w:rsidR="00C506D3" w:rsidRDefault="00C506D3" w:rsidP="00C506D3">
      <w:pPr>
        <w:spacing w:before="120" w:after="120" w:line="360" w:lineRule="auto"/>
        <w:ind w:firstLine="708"/>
        <w:jc w:val="both"/>
        <w:rPr>
          <w:color w:val="000000"/>
        </w:rPr>
      </w:pPr>
      <w:r w:rsidRPr="000971C9">
        <w:t xml:space="preserve">Problémové úlohy prostupují celou výukou na gymnáziu, neboť žáky vedou k tvořivému myšlení, rozvíjení představivosti a intuice. Zúročují se účastí žáků v olympiádách, středoškolské odborné činnosti a v ostatních soutěžích. Žáci objevují vzájemné </w:t>
      </w:r>
      <w:r w:rsidRPr="000971C9">
        <w:lastRenderedPageBreak/>
        <w:t>vztahy a příčiny přírodních i společenských dějů, frontální výuka je v příhodných částech nahrazována</w:t>
      </w:r>
      <w:r>
        <w:rPr>
          <w:color w:val="000000"/>
        </w:rPr>
        <w:t xml:space="preserve"> </w:t>
      </w:r>
      <w:r w:rsidRPr="00323F1B">
        <w:rPr>
          <w:color w:val="000000"/>
        </w:rPr>
        <w:t>aktivizujícími metodami.</w:t>
      </w:r>
    </w:p>
    <w:p w14:paraId="4FAB0C47" w14:textId="77777777" w:rsidR="00C506D3" w:rsidRPr="00323F1B" w:rsidRDefault="00C506D3" w:rsidP="00C506D3">
      <w:pPr>
        <w:spacing w:before="120" w:after="120" w:line="360" w:lineRule="auto"/>
        <w:jc w:val="both"/>
        <w:rPr>
          <w:color w:val="000000"/>
        </w:rPr>
      </w:pPr>
    </w:p>
    <w:p w14:paraId="7002F1D5" w14:textId="77777777" w:rsidR="00C506D3" w:rsidRPr="00323F1B" w:rsidRDefault="00C506D3" w:rsidP="00C506D3">
      <w:pPr>
        <w:spacing w:before="120" w:after="120" w:line="360" w:lineRule="auto"/>
        <w:jc w:val="both"/>
        <w:rPr>
          <w:i/>
          <w:iCs/>
          <w:color w:val="000081"/>
        </w:rPr>
      </w:pPr>
      <w:r w:rsidRPr="00323F1B">
        <w:rPr>
          <w:i/>
          <w:iCs/>
          <w:color w:val="000081"/>
        </w:rPr>
        <w:t>Kompetence občanské</w:t>
      </w:r>
    </w:p>
    <w:p w14:paraId="3C0463C0" w14:textId="77777777" w:rsidR="00C506D3" w:rsidRDefault="00C506D3" w:rsidP="00C506D3">
      <w:pPr>
        <w:spacing w:before="120" w:after="120" w:line="360" w:lineRule="auto"/>
        <w:ind w:firstLine="708"/>
        <w:jc w:val="both"/>
        <w:rPr>
          <w:color w:val="000000"/>
        </w:rPr>
      </w:pPr>
      <w:r w:rsidRPr="00323F1B">
        <w:rPr>
          <w:color w:val="000000"/>
        </w:rPr>
        <w:t>Žáci jsou vedeni k aktivní účasti ve školním životě</w:t>
      </w:r>
      <w:r w:rsidRPr="000971C9">
        <w:t>. Ve výuce občansko-vědních předmětů je kladen velký důraz na občanské kompetence. Usilujeme o to, aby byla ve škole mezi učiteli a žáky vstřícná atmosféra a mohly se řešit různé problémy s pedagogickým sborem a vedením školy. Studenti si v závěrečném ročníku zcela sami připravují maturitní ples, při jehož organizaci se musí řídit závaznými a obecně platnými pravidly a vyhláškami. Žáci se rovněž účastní různých dotazníkových šetření, výsledky jsou vždy vhodným způsobem zveřejňovány a vedením školy</w:t>
      </w:r>
      <w:r w:rsidRPr="00323F1B">
        <w:rPr>
          <w:color w:val="000000"/>
        </w:rPr>
        <w:t xml:space="preserve"> komentovány.</w:t>
      </w:r>
      <w:r>
        <w:rPr>
          <w:color w:val="000000"/>
        </w:rPr>
        <w:t xml:space="preserve"> Jsou pořádány besedy s představiteli zřizovatele a města k aktuálním otázkám.</w:t>
      </w:r>
    </w:p>
    <w:p w14:paraId="0F73A1D5" w14:textId="77777777" w:rsidR="00C506D3" w:rsidRPr="00323F1B" w:rsidRDefault="00C506D3" w:rsidP="00C506D3">
      <w:pPr>
        <w:spacing w:before="120" w:after="120" w:line="360" w:lineRule="auto"/>
        <w:jc w:val="both"/>
        <w:rPr>
          <w:color w:val="000000"/>
        </w:rPr>
      </w:pPr>
    </w:p>
    <w:p w14:paraId="62141D20" w14:textId="77777777" w:rsidR="00C506D3" w:rsidRPr="00323F1B" w:rsidRDefault="00C506D3" w:rsidP="00C506D3">
      <w:pPr>
        <w:spacing w:before="120" w:after="120" w:line="360" w:lineRule="auto"/>
        <w:jc w:val="both"/>
        <w:rPr>
          <w:i/>
          <w:iCs/>
          <w:color w:val="000081"/>
        </w:rPr>
      </w:pPr>
      <w:r w:rsidRPr="00323F1B">
        <w:rPr>
          <w:i/>
          <w:iCs/>
          <w:color w:val="000081"/>
        </w:rPr>
        <w:t>Kompetence komunikativní</w:t>
      </w:r>
    </w:p>
    <w:p w14:paraId="38AE5008" w14:textId="77777777" w:rsidR="00C506D3" w:rsidRPr="0074152D" w:rsidRDefault="00C506D3" w:rsidP="00C506D3">
      <w:pPr>
        <w:spacing w:before="120" w:after="120" w:line="360" w:lineRule="auto"/>
        <w:ind w:firstLine="708"/>
        <w:jc w:val="both"/>
      </w:pPr>
      <w:r>
        <w:rPr>
          <w:color w:val="000000"/>
        </w:rPr>
        <w:t>Komunikativní kompetence se uplatňují</w:t>
      </w:r>
      <w:r w:rsidRPr="0074152D">
        <w:rPr>
          <w:color w:val="000000"/>
        </w:rPr>
        <w:t xml:space="preserve"> </w:t>
      </w:r>
      <w:r>
        <w:rPr>
          <w:color w:val="000000"/>
        </w:rPr>
        <w:t>n</w:t>
      </w:r>
      <w:r w:rsidRPr="0074152D">
        <w:rPr>
          <w:color w:val="000000"/>
        </w:rPr>
        <w:t>ejen v běžných hodinách</w:t>
      </w:r>
      <w:r>
        <w:rPr>
          <w:color w:val="000000"/>
        </w:rPr>
        <w:t xml:space="preserve">, </w:t>
      </w:r>
      <w:r w:rsidRPr="0074152D">
        <w:rPr>
          <w:color w:val="000000"/>
        </w:rPr>
        <w:t xml:space="preserve">ale i v četných mimoškolních akcích. </w:t>
      </w:r>
      <w:r w:rsidRPr="0074152D">
        <w:t>Žákům</w:t>
      </w:r>
      <w:r w:rsidRPr="0074152D">
        <w:rPr>
          <w:color w:val="000000"/>
        </w:rPr>
        <w:t xml:space="preserve"> jsou</w:t>
      </w:r>
      <w:r>
        <w:t xml:space="preserve"> zadávány referáty, které</w:t>
      </w:r>
      <w:r w:rsidRPr="0074152D">
        <w:t xml:space="preserve"> přednáše</w:t>
      </w:r>
      <w:r>
        <w:t>jí a obhajují před třídou. V</w:t>
      </w:r>
      <w:r w:rsidRPr="0074152D">
        <w:t> průběhu vzdělávání</w:t>
      </w:r>
      <w:r>
        <w:t xml:space="preserve"> </w:t>
      </w:r>
      <w:r w:rsidRPr="0074152D">
        <w:t xml:space="preserve">se učí pravidlům elektronické komunikace, kterou uplatňují i navenek mezi školami v regionu a v zahraničí. Ve vyučovacích hodinách je užíváno skupinových forem práce. </w:t>
      </w:r>
      <w:r>
        <w:t>Nedílnou součástí výuky je i tvorba</w:t>
      </w:r>
      <w:r w:rsidRPr="0074152D">
        <w:t xml:space="preserve"> prezentac</w:t>
      </w:r>
      <w:r>
        <w:t>í</w:t>
      </w:r>
      <w:r w:rsidRPr="0074152D">
        <w:t xml:space="preserve"> v programech PowerPoint a </w:t>
      </w:r>
      <w:proofErr w:type="spellStart"/>
      <w:r w:rsidRPr="0074152D">
        <w:t>SmartNotebook</w:t>
      </w:r>
      <w:proofErr w:type="spellEnd"/>
      <w:r w:rsidRPr="0074152D">
        <w:t>.</w:t>
      </w:r>
    </w:p>
    <w:p w14:paraId="124122F8" w14:textId="77777777" w:rsidR="00C506D3" w:rsidRPr="00323F1B" w:rsidRDefault="00C506D3" w:rsidP="00C506D3">
      <w:pPr>
        <w:spacing w:before="120" w:after="120" w:line="360" w:lineRule="auto"/>
        <w:jc w:val="both"/>
        <w:rPr>
          <w:color w:val="000000"/>
        </w:rPr>
      </w:pPr>
    </w:p>
    <w:p w14:paraId="67E73253" w14:textId="77777777" w:rsidR="00C506D3" w:rsidRPr="00323F1B" w:rsidRDefault="00C506D3" w:rsidP="00C506D3">
      <w:pPr>
        <w:spacing w:before="120" w:after="120" w:line="360" w:lineRule="auto"/>
        <w:jc w:val="both"/>
        <w:rPr>
          <w:i/>
          <w:iCs/>
          <w:color w:val="000081"/>
        </w:rPr>
      </w:pPr>
      <w:r w:rsidRPr="00323F1B">
        <w:rPr>
          <w:i/>
          <w:iCs/>
          <w:color w:val="000081"/>
        </w:rPr>
        <w:t>Kompetence sociální a personální</w:t>
      </w:r>
    </w:p>
    <w:p w14:paraId="2B8276C4" w14:textId="77777777" w:rsidR="00C506D3" w:rsidRPr="000971C9" w:rsidRDefault="00C506D3" w:rsidP="00C506D3">
      <w:pPr>
        <w:spacing w:before="120" w:after="120" w:line="360" w:lineRule="auto"/>
        <w:ind w:firstLine="708"/>
        <w:jc w:val="both"/>
      </w:pPr>
      <w:r w:rsidRPr="000971C9">
        <w:t>V průběhu studia získávají studenti sociální a personální kompetence vzájemnou spoluprací a dosahováním společných cílů. Učitel je vnímán jako rádce a přirozená autorita. Jasná pravidla pro soužití ve škole mají právní vymezení ve Školním řádu.</w:t>
      </w:r>
    </w:p>
    <w:p w14:paraId="47130429" w14:textId="77777777" w:rsidR="00C506D3" w:rsidRPr="000971C9" w:rsidRDefault="00C506D3" w:rsidP="00C506D3">
      <w:pPr>
        <w:spacing w:before="120" w:after="120" w:line="360" w:lineRule="auto"/>
        <w:ind w:firstLine="708"/>
        <w:jc w:val="both"/>
      </w:pPr>
      <w:r w:rsidRPr="000971C9">
        <w:t xml:space="preserve"> Při vytváření sociálních kompetencí pomáhají rovněž adaptační kurzy na počátku studia, sportovní výcvikové kurzy a mimoškolní akce. Nezastupitelnou zkušenost poskytují i výměnné pobyty se studenty zahraničních, především německých, škol a poznávací zájezdy. Bohatá sportovní činnost vytváří v žácích žádoucí návyky ve vztahu k vlastnímu zdraví.</w:t>
      </w:r>
    </w:p>
    <w:p w14:paraId="3F937342" w14:textId="77777777" w:rsidR="00C506D3" w:rsidRPr="00323F1B" w:rsidRDefault="00C506D3" w:rsidP="00C506D3">
      <w:pPr>
        <w:spacing w:before="120" w:after="120" w:line="360" w:lineRule="auto"/>
        <w:jc w:val="both"/>
        <w:rPr>
          <w:color w:val="000000"/>
        </w:rPr>
      </w:pPr>
    </w:p>
    <w:p w14:paraId="16B98711" w14:textId="77777777" w:rsidR="00C506D3" w:rsidRPr="00323F1B" w:rsidRDefault="00C506D3" w:rsidP="00C506D3">
      <w:pPr>
        <w:spacing w:before="120" w:after="120" w:line="360" w:lineRule="auto"/>
        <w:jc w:val="both"/>
        <w:rPr>
          <w:i/>
          <w:iCs/>
          <w:color w:val="000081"/>
        </w:rPr>
      </w:pPr>
      <w:r w:rsidRPr="00323F1B">
        <w:rPr>
          <w:i/>
          <w:iCs/>
          <w:color w:val="000081"/>
        </w:rPr>
        <w:lastRenderedPageBreak/>
        <w:t>Kompetence k podnikavosti</w:t>
      </w:r>
    </w:p>
    <w:p w14:paraId="667F53B7" w14:textId="77777777" w:rsidR="00C506D3" w:rsidRDefault="00C506D3" w:rsidP="00C506D3">
      <w:pPr>
        <w:spacing w:before="120" w:after="120" w:line="360" w:lineRule="auto"/>
        <w:jc w:val="both"/>
        <w:rPr>
          <w:color w:val="000000"/>
        </w:rPr>
      </w:pPr>
      <w:r w:rsidRPr="000F7F1D">
        <w:rPr>
          <w:color w:val="FF0000"/>
        </w:rPr>
        <w:t xml:space="preserve">  </w:t>
      </w:r>
      <w:r>
        <w:rPr>
          <w:color w:val="FF0000"/>
        </w:rPr>
        <w:tab/>
      </w:r>
      <w:r w:rsidRPr="000971C9">
        <w:t>Především ZSV formují kompetence k podnikavosti. Žáci jsou vedeni k zodpovědnému rozhodování o budoucí profesi (besedy s pracovníky VŠ, návštěvy Dnů otevřených dveří, besedy s pracovníky úřadu práce, osobní konzultace s výchovnou poradkyní). V rámci ZSV i v rámci zmíněných besed jsou žáci informováni o podmínkách na trhu práce, seznamováni</w:t>
      </w:r>
      <w:r w:rsidRPr="001C0118">
        <w:rPr>
          <w:color w:val="000000"/>
        </w:rPr>
        <w:t xml:space="preserve"> s riziky, které může přinést nevhodná volba profese, a naopak s přednostmi volby, která přichází po zralé analýze vlastních možností. Součástí výuky ZSV je i </w:t>
      </w:r>
      <w:r>
        <w:rPr>
          <w:color w:val="000000"/>
        </w:rPr>
        <w:t xml:space="preserve">teorie </w:t>
      </w:r>
      <w:r w:rsidRPr="001C0118">
        <w:rPr>
          <w:color w:val="000000"/>
        </w:rPr>
        <w:t>podstat</w:t>
      </w:r>
      <w:r>
        <w:rPr>
          <w:color w:val="000000"/>
        </w:rPr>
        <w:t>y</w:t>
      </w:r>
      <w:r w:rsidRPr="001C0118">
        <w:rPr>
          <w:color w:val="000000"/>
        </w:rPr>
        <w:t xml:space="preserve"> a princip</w:t>
      </w:r>
      <w:r>
        <w:rPr>
          <w:color w:val="000000"/>
        </w:rPr>
        <w:t>ů</w:t>
      </w:r>
      <w:r w:rsidRPr="001C0118">
        <w:rPr>
          <w:color w:val="000000"/>
        </w:rPr>
        <w:t xml:space="preserve"> podnikání, ekonomick</w:t>
      </w:r>
      <w:r>
        <w:rPr>
          <w:color w:val="000000"/>
        </w:rPr>
        <w:t>ých</w:t>
      </w:r>
      <w:r w:rsidRPr="001C0118">
        <w:rPr>
          <w:color w:val="000000"/>
        </w:rPr>
        <w:t xml:space="preserve"> ukazatel</w:t>
      </w:r>
      <w:r>
        <w:rPr>
          <w:color w:val="000000"/>
        </w:rPr>
        <w:t xml:space="preserve">ů, reálných rizik </w:t>
      </w:r>
      <w:r w:rsidRPr="001C0118">
        <w:rPr>
          <w:color w:val="000000"/>
        </w:rPr>
        <w:t>tržního prostředí apod. V seminářích jsou vytvořeny podmínky pro rozvoj osobního</w:t>
      </w:r>
      <w:r w:rsidRPr="00323F1B">
        <w:rPr>
          <w:color w:val="000000"/>
        </w:rPr>
        <w:t xml:space="preserve"> i odborného</w:t>
      </w:r>
      <w:r>
        <w:rPr>
          <w:color w:val="000000"/>
        </w:rPr>
        <w:t xml:space="preserve"> </w:t>
      </w:r>
      <w:r w:rsidRPr="00323F1B">
        <w:rPr>
          <w:color w:val="000000"/>
        </w:rPr>
        <w:t xml:space="preserve">potenciálu, žáci jsou vedeni k tomu, aby </w:t>
      </w:r>
      <w:r>
        <w:rPr>
          <w:color w:val="000000"/>
        </w:rPr>
        <w:t xml:space="preserve">ročníková a </w:t>
      </w:r>
      <w:r w:rsidRPr="00323F1B">
        <w:rPr>
          <w:color w:val="000000"/>
        </w:rPr>
        <w:t>seminární práce souvisely s</w:t>
      </w:r>
      <w:r>
        <w:rPr>
          <w:color w:val="000000"/>
        </w:rPr>
        <w:t> </w:t>
      </w:r>
      <w:r w:rsidRPr="00323F1B">
        <w:rPr>
          <w:color w:val="000000"/>
        </w:rPr>
        <w:t>volbou</w:t>
      </w:r>
      <w:r>
        <w:rPr>
          <w:color w:val="000000"/>
        </w:rPr>
        <w:t xml:space="preserve"> </w:t>
      </w:r>
      <w:r w:rsidRPr="00323F1B">
        <w:rPr>
          <w:color w:val="000000"/>
        </w:rPr>
        <w:t>budoucí profese.</w:t>
      </w:r>
      <w:r>
        <w:rPr>
          <w:color w:val="000000"/>
        </w:rPr>
        <w:t xml:space="preserve"> </w:t>
      </w:r>
    </w:p>
    <w:p w14:paraId="3DBB8AB1" w14:textId="77777777" w:rsidR="00C506D3" w:rsidRPr="00323F1B" w:rsidRDefault="00C506D3" w:rsidP="00C506D3">
      <w:pPr>
        <w:spacing w:before="120" w:after="120" w:line="360" w:lineRule="auto"/>
        <w:jc w:val="both"/>
        <w:rPr>
          <w:i/>
          <w:iCs/>
          <w:color w:val="000081"/>
        </w:rPr>
      </w:pPr>
      <w:r w:rsidRPr="00323F1B">
        <w:rPr>
          <w:i/>
          <w:iCs/>
          <w:color w:val="000081"/>
        </w:rPr>
        <w:t>Kompetence pracovní</w:t>
      </w:r>
    </w:p>
    <w:p w14:paraId="5EC481C3" w14:textId="77777777" w:rsidR="00C506D3" w:rsidRPr="000971C9" w:rsidRDefault="00C506D3" w:rsidP="00C506D3">
      <w:pPr>
        <w:spacing w:before="120" w:after="120" w:line="360" w:lineRule="auto"/>
        <w:ind w:firstLine="708"/>
        <w:jc w:val="both"/>
      </w:pPr>
      <w:r>
        <w:rPr>
          <w:color w:val="000000"/>
        </w:rPr>
        <w:t>B</w:t>
      </w:r>
      <w:r w:rsidRPr="00323F1B">
        <w:rPr>
          <w:color w:val="000000"/>
        </w:rPr>
        <w:t xml:space="preserve">ěhem celého studia </w:t>
      </w:r>
      <w:r>
        <w:rPr>
          <w:color w:val="000000"/>
        </w:rPr>
        <w:t xml:space="preserve">získávají studenti kompetence pracovní, a to </w:t>
      </w:r>
      <w:r w:rsidRPr="00323F1B">
        <w:rPr>
          <w:color w:val="000000"/>
        </w:rPr>
        <w:t>především v oborech, které vyžadují</w:t>
      </w:r>
      <w:r>
        <w:rPr>
          <w:color w:val="000000"/>
        </w:rPr>
        <w:t xml:space="preserve"> práci v laboratořích, zacházení s </w:t>
      </w:r>
      <w:r w:rsidRPr="00323F1B">
        <w:rPr>
          <w:color w:val="000000"/>
        </w:rPr>
        <w:t>nástroji</w:t>
      </w:r>
      <w:r>
        <w:rPr>
          <w:color w:val="000000"/>
        </w:rPr>
        <w:t xml:space="preserve"> a přístrojovou technikou</w:t>
      </w:r>
      <w:r w:rsidRPr="00323F1B">
        <w:rPr>
          <w:color w:val="000000"/>
        </w:rPr>
        <w:t>.</w:t>
      </w:r>
      <w:r>
        <w:rPr>
          <w:color w:val="000000"/>
        </w:rPr>
        <w:t xml:space="preserve"> </w:t>
      </w:r>
      <w:r w:rsidRPr="000971C9">
        <w:t>Součástí EVV je zvládnutí základních výtvarných technik, při EHV se rozvíjí i hra na hudební nástroj.</w:t>
      </w:r>
    </w:p>
    <w:p w14:paraId="33B31166" w14:textId="77777777" w:rsidR="00C506D3" w:rsidRPr="000971C9" w:rsidRDefault="00C506D3" w:rsidP="00C506D3">
      <w:pPr>
        <w:spacing w:before="120" w:after="120" w:line="360" w:lineRule="auto"/>
        <w:ind w:firstLine="708"/>
        <w:jc w:val="both"/>
      </w:pPr>
      <w:r w:rsidRPr="000971C9">
        <w:t xml:space="preserve"> Učitelé seznamují žáky s pracovními podmínkami nejen z hlediska funkčnosti jednotlivých zařízení, ale i z hlediska ochrany zdraví a životního prostředí. Využívá se exkurzí do podniků a organizací, aby teoretické poznatky byly doplňovány i ukázkami z praxe. Žáci získávají pracovní návyky i zadáváním domácích úkolů, zpracováním laboratorních protokolů či seminárních prací a referátů. V závěru studia jsou pro žáky organizovány besedy se zástupci různých vysokých škol, které přibližují nejen studium, ale také uplatnění absolventů na trhu práce.</w:t>
      </w:r>
    </w:p>
    <w:p w14:paraId="77AF3DAF" w14:textId="77777777" w:rsidR="00C506D3" w:rsidRPr="00323F1B" w:rsidRDefault="00C506D3" w:rsidP="00C506D3">
      <w:pPr>
        <w:spacing w:before="120" w:after="120" w:line="360" w:lineRule="auto"/>
        <w:jc w:val="both"/>
      </w:pPr>
    </w:p>
    <w:p w14:paraId="18DE554B" w14:textId="77777777" w:rsidR="00C506D3" w:rsidRDefault="00C506D3" w:rsidP="00C506D3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  <w:r>
        <w:rPr>
          <w:u w:val="single"/>
        </w:rPr>
        <w:t>3.6. Zabezpečení výuky žáků mimořádně nadaných</w:t>
      </w:r>
    </w:p>
    <w:p w14:paraId="247AD552" w14:textId="77777777" w:rsidR="009E2EC0" w:rsidRPr="0077545E" w:rsidRDefault="009B3E12" w:rsidP="0077545E">
      <w:pPr>
        <w:widowControl w:val="0"/>
        <w:autoSpaceDE w:val="0"/>
        <w:autoSpaceDN w:val="0"/>
        <w:adjustRightInd w:val="0"/>
        <w:spacing w:before="120" w:after="120" w:line="360" w:lineRule="auto"/>
        <w:ind w:firstLine="708"/>
        <w:jc w:val="both"/>
      </w:pPr>
      <w:r w:rsidRPr="0077545E">
        <w:t>Problematika výchovy a vzdělávání mimořádně nadaných žáků vyžaduje od učitelů náročnější přípravu na vyučování v jednotlivých předmětech, neboť tito žáci mají své specifické vzdělávací potře</w:t>
      </w:r>
      <w:r w:rsidR="00BA7D1A" w:rsidRPr="0077545E">
        <w:t>by, na které je třeba reagovat. Pro tyto žáky je zapotřebí zvýšené motivace k rozšiřování základního učiva do hloubky především v těch vyučovacích předmětech, které souvisím s nadáním dítěte. Tito žáci se snadno motivují k rozšiřování a prohlubování základního učiva, je však nutné pracovat metodami, které uspokojí jejich zájem a to především v těch předmětech, kde je talent nejvýraznější.</w:t>
      </w:r>
      <w:r w:rsidR="00333C5E" w:rsidRPr="0077545E">
        <w:t xml:space="preserve"> Žáci s mimořádným nadáním </w:t>
      </w:r>
      <w:r w:rsidR="00333C5E" w:rsidRPr="0077545E">
        <w:lastRenderedPageBreak/>
        <w:t>jsou v jednotlivých předmětech motivováni k účasti v předmětových olympiád</w:t>
      </w:r>
      <w:r w:rsidR="009E2EC0" w:rsidRPr="0077545E">
        <w:t xml:space="preserve">ách a soutěžích všech kategorií. </w:t>
      </w:r>
      <w:r w:rsidR="00BA7D1A" w:rsidRPr="0077545E">
        <w:t>Naše škola je připravena rozvíjet talent nadaných žáků.</w:t>
      </w:r>
    </w:p>
    <w:p w14:paraId="175671AD" w14:textId="77777777" w:rsidR="009E2EC0" w:rsidRDefault="00BA7D1A" w:rsidP="009E2EC0">
      <w:pPr>
        <w:spacing w:before="120" w:after="120" w:line="360" w:lineRule="auto"/>
        <w:ind w:firstLine="708"/>
        <w:jc w:val="both"/>
      </w:pPr>
      <w:r w:rsidRPr="009E2EC0">
        <w:t xml:space="preserve"> Při zjišťování mimořádného nadání žáků spolupracujeme s pracovištěm </w:t>
      </w:r>
      <w:proofErr w:type="spellStart"/>
      <w:r w:rsidRPr="009E2EC0">
        <w:t>pedagogicko</w:t>
      </w:r>
      <w:proofErr w:type="spellEnd"/>
      <w:r w:rsidRPr="009E2EC0">
        <w:t xml:space="preserve"> - psychologické poradny. Pokud je žák mimořádně nadaný a PPP doporučí vypracovat IVP, vypracuje vedení školy ve spolupráci s výchovnou poradkyní a jednotlivými vyučujícími návrh metod při výuce tohoto žáka. Po konzultaci s rodinou a žákem se tento návrh stane součástí IVP. K rozvíjení nadání žáků v naší škole uplatňujeme metodu akcelerace, obohacování učiva, diferenciace obsahu učiva a k tomu odpovídající metodiky práce. Pokud je to možné, mohou žáci navštěvovat některé vybrané předměty s žáky vyšších ročníků.</w:t>
      </w:r>
    </w:p>
    <w:p w14:paraId="6A53A6E1" w14:textId="77777777" w:rsidR="009E2EC0" w:rsidRDefault="00BC6733" w:rsidP="009E2EC0">
      <w:pPr>
        <w:spacing w:before="120" w:after="120" w:line="360" w:lineRule="auto"/>
        <w:ind w:firstLine="708"/>
        <w:jc w:val="both"/>
      </w:pPr>
      <w:r w:rsidRPr="009E2EC0">
        <w:t xml:space="preserve">Chceme postupovat tak, abychom mimořádný talent nebrzdili, ale naopak rozvíjeli. Doposud jsme využívali individuální spolupráci s pražským centrem pro žáky s vyšším IQ – Menza, případně zadávali speciální problémové úkoly. Systém volitelných předmětů umožňuje žákům vybrat si obory podle svých zájmů, </w:t>
      </w:r>
      <w:r w:rsidR="009E2EC0" w:rsidRPr="009E2EC0">
        <w:t>nadání, předpokladů a potřeb. V </w:t>
      </w:r>
      <w:r w:rsidRPr="009E2EC0">
        <w:t>jazycích a jazykových seminářích dochází k důsledné diferenciaci, aby výuka byla pro každého jedince co nejvíce efektivní. Žáci se zapojují do středoškolské odborné činnosti, olympiád a soutěží. K rozvoji talentů napomáhá i systém kroužků, případně nepovinných předmětů.</w:t>
      </w:r>
    </w:p>
    <w:p w14:paraId="2635E5F3" w14:textId="77777777" w:rsidR="009E2EC0" w:rsidRDefault="00BA7D1A" w:rsidP="009E2EC0">
      <w:pPr>
        <w:spacing w:before="120" w:after="120" w:line="360" w:lineRule="auto"/>
        <w:ind w:firstLine="708"/>
        <w:jc w:val="both"/>
      </w:pPr>
      <w:r w:rsidRPr="009E2EC0">
        <w:t>Vypracování individuálních plánů a práce s těmito žá</w:t>
      </w:r>
      <w:r w:rsidR="008C6C6C">
        <w:t>ky se řídí § 18 zákona 561/2004 </w:t>
      </w:r>
      <w:r w:rsidRPr="009E2EC0">
        <w:t>Sb. v platném znění a Vyhláškou o vzdělávání dětí, žáků a studentů se speciálními vzdělávacími potřebami a dětí, žáků a studentů mimořádně nadanýc</w:t>
      </w:r>
      <w:r w:rsidR="00C10940">
        <w:t>h č. 73/2005 Sb. v </w:t>
      </w:r>
      <w:r w:rsidRPr="009E2EC0">
        <w:t>platném znění.</w:t>
      </w:r>
    </w:p>
    <w:p w14:paraId="7CC35771" w14:textId="77777777" w:rsidR="009E2EC0" w:rsidRDefault="00C506D3" w:rsidP="009E2EC0">
      <w:pPr>
        <w:spacing w:before="120" w:after="120" w:line="360" w:lineRule="auto"/>
        <w:ind w:firstLine="708"/>
        <w:jc w:val="both"/>
      </w:pPr>
      <w:r w:rsidRPr="009E2EC0">
        <w:t>Možnost studia podle IVP mají i sportovní talenty a reprezentanti.</w:t>
      </w:r>
    </w:p>
    <w:p w14:paraId="6CFE84C8" w14:textId="77777777" w:rsidR="00333C5E" w:rsidRPr="009E2EC0" w:rsidRDefault="00333C5E" w:rsidP="009E2EC0">
      <w:pPr>
        <w:spacing w:before="120" w:after="120" w:line="360" w:lineRule="auto"/>
        <w:ind w:firstLine="708"/>
        <w:jc w:val="both"/>
      </w:pPr>
      <w:r w:rsidRPr="009E2EC0">
        <w:t>V případě žáka mimořádně nadaného se mohou vyskytnout i negativní jevy. V těchto případech usměrňujeme žáky v osobnostní výchově, vedeme je k rovnému přístupu k méně nadaným spolužákům, k oboustranné toleranci, ochotě pomáhat.</w:t>
      </w:r>
    </w:p>
    <w:p w14:paraId="7B38DADF" w14:textId="77777777" w:rsidR="00C506D3" w:rsidRPr="009E2EC0" w:rsidRDefault="00C506D3" w:rsidP="009E2EC0">
      <w:pPr>
        <w:spacing w:before="120" w:after="120" w:line="360" w:lineRule="auto"/>
        <w:ind w:firstLine="708"/>
        <w:jc w:val="both"/>
      </w:pPr>
    </w:p>
    <w:p w14:paraId="4F31A4B5" w14:textId="77777777" w:rsidR="00C506D3" w:rsidRDefault="00C506D3" w:rsidP="00C506D3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  <w:r>
        <w:rPr>
          <w:u w:val="single"/>
        </w:rPr>
        <w:t xml:space="preserve">3.7. </w:t>
      </w:r>
      <w:r w:rsidRPr="00EA2166">
        <w:rPr>
          <w:u w:val="single"/>
        </w:rPr>
        <w:t>Zabezpečení výuky žáků se speciálními vzdělávacími potřebami</w:t>
      </w:r>
    </w:p>
    <w:p w14:paraId="3E888BCC" w14:textId="77777777" w:rsidR="00475A88" w:rsidRDefault="00475A88" w:rsidP="00475A88">
      <w:pPr>
        <w:spacing w:before="120" w:after="120" w:line="360" w:lineRule="auto"/>
        <w:ind w:firstLine="708"/>
        <w:jc w:val="both"/>
      </w:pPr>
      <w:r>
        <w:t xml:space="preserve">Za žáky se speciálními vzdělávacími potřebami jsou považováni žáci se zdravotním postižením (tělesným, zrakovým, sluchovým, mentálním, autismem, vadami řeči, souběžným postižením více vadami a vývojovými poruchami učení nebo chování), žáci se zdravotním znevýhodněním (zdravotním oslabením, dlouhodobým onemocněním a lehčími poruchami </w:t>
      </w:r>
      <w:r>
        <w:lastRenderedPageBreak/>
        <w:t>vedoucími k poruchám učení a chování) a žáci se sociálním znevýhodněním. Vzdělávání těchto žáků se uskutečňuje s pomocí podpůrných opatření, která jsou odlišná nebo jsou poskytována nad rámec standardních pedagogických a organizačních opatření.</w:t>
      </w:r>
    </w:p>
    <w:p w14:paraId="1767D4FF" w14:textId="77777777" w:rsidR="00C506D3" w:rsidRPr="00414CCE" w:rsidRDefault="00C506D3" w:rsidP="00C506D3">
      <w:pPr>
        <w:spacing w:before="120" w:after="120" w:line="360" w:lineRule="auto"/>
        <w:ind w:firstLine="708"/>
        <w:jc w:val="both"/>
      </w:pPr>
      <w:r w:rsidRPr="00414CCE">
        <w:t>Škola zatím není vybavena bezbariérovými vstupy pro žáky tělesně postižené. Gymnázium se snaží maximálně vycházet vstříc žákům s diagnostikovanou dyslexií a dysgrafií, první zkušenosti máme i s integrací smyslově postižených studentů. Žáci mají možnost spolupráce s výchovnou poradkyní a odborníky z PPP. Při vážnějších poruchách škola na základě doporučení vypracovává individuální vzdělávací plán a plně při jeho tvorbě respektuje doporučení odborníků</w:t>
      </w:r>
      <w:r w:rsidR="00475A88">
        <w:t xml:space="preserve"> (podle § 18 zákona 561/2004 v platném znění).</w:t>
      </w:r>
      <w:r w:rsidRPr="00414CCE">
        <w:t xml:space="preserve"> Při maturitních zkouškách mohou tito studenti využít delší čas na přípravu, v písemných částech je možné pracovat na počítači.</w:t>
      </w:r>
    </w:p>
    <w:p w14:paraId="056303D8" w14:textId="77777777" w:rsidR="00C506D3" w:rsidRPr="00414CCE" w:rsidRDefault="00C506D3" w:rsidP="00C506D3">
      <w:pPr>
        <w:widowControl w:val="0"/>
        <w:autoSpaceDE w:val="0"/>
        <w:autoSpaceDN w:val="0"/>
        <w:adjustRightInd w:val="0"/>
        <w:spacing w:before="120" w:after="120" w:line="360" w:lineRule="auto"/>
        <w:ind w:firstLine="708"/>
        <w:jc w:val="both"/>
      </w:pPr>
      <w:r w:rsidRPr="00414CCE">
        <w:t>V posledních letech se škola setkává s nárůstem počtu žáků, kteří vykazují některou ze specifických poruch učení (SPU). Jedná se nejčastěji o tyto poruchy:</w:t>
      </w:r>
    </w:p>
    <w:p w14:paraId="42973AB4" w14:textId="77777777" w:rsidR="00C506D3" w:rsidRPr="00414CCE" w:rsidRDefault="00C506D3" w:rsidP="00C506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jc w:val="both"/>
      </w:pPr>
      <w:r w:rsidRPr="00414CCE">
        <w:t>hyperaktivita</w:t>
      </w:r>
    </w:p>
    <w:p w14:paraId="3EB3DEF0" w14:textId="77777777" w:rsidR="00C506D3" w:rsidRPr="00414CCE" w:rsidRDefault="00C506D3" w:rsidP="00C506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jc w:val="both"/>
      </w:pPr>
      <w:r w:rsidRPr="00414CCE">
        <w:t>dyslexie, dysgrafie, případně lehká dysortografie</w:t>
      </w:r>
    </w:p>
    <w:p w14:paraId="157C64F9" w14:textId="77777777" w:rsidR="00C506D3" w:rsidRPr="00414CCE" w:rsidRDefault="00C506D3" w:rsidP="00C506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jc w:val="both"/>
      </w:pPr>
      <w:r w:rsidRPr="00414CCE">
        <w:t>blíže nespecifikované lehké formy SPU</w:t>
      </w:r>
    </w:p>
    <w:p w14:paraId="603A5861" w14:textId="77777777" w:rsidR="00C506D3" w:rsidRPr="00414CCE" w:rsidRDefault="00C506D3" w:rsidP="00C506D3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 w:rsidRPr="00414CCE">
        <w:t>Prioritní je, aby žáci se zmíněnými dysfunkcemi a poruchami nebyli znevýhodnění, a to jak při učení, tak v životě třídního kolektivu. Při výuce těchto žáků se snažíme zmírnit stres, upravujeme časové požadavky, hledáme vhodnější formy práce a přizpůsobujeme požadavky klasifikace (např. ústní zkoušení při poruše řeči může být nahrazeno písemným apod.). Vycházíme přitom z příslušných pasáží RVP a písemného doporučení PPP.</w:t>
      </w:r>
    </w:p>
    <w:p w14:paraId="395D7CB9" w14:textId="77777777" w:rsidR="00C506D3" w:rsidRPr="00414CCE" w:rsidRDefault="00C506D3" w:rsidP="00C506D3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 w:rsidRPr="00414CCE">
        <w:t>Mezi projekty, o které žádáme v rámci využití financí z ESF, je úprava školní budovy tak, aby umožňovala bezbariérový přístup do všech výukových prostor. Náš plán zahrnuje vybudování výtahu, rampy pro vozíčkáře, bezbariérového WC a nahrazení prahů přechodovými lištami. Realizace bude možná jen tehdy, pokud se nám prostředky z fondů Evropské unie podaří získat.</w:t>
      </w:r>
    </w:p>
    <w:p w14:paraId="528685DF" w14:textId="77777777" w:rsidR="00C506D3" w:rsidRDefault="00C506D3" w:rsidP="00C506D3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</w:p>
    <w:p w14:paraId="0DCA8C7D" w14:textId="77777777" w:rsidR="007D6890" w:rsidRDefault="007D6890" w:rsidP="00C506D3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</w:p>
    <w:p w14:paraId="2E7C4E09" w14:textId="77777777" w:rsidR="007D6890" w:rsidRDefault="007D6890" w:rsidP="00C506D3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</w:p>
    <w:p w14:paraId="71CA72B4" w14:textId="77777777" w:rsidR="007D6890" w:rsidRPr="00414CCE" w:rsidRDefault="007D6890" w:rsidP="00C506D3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</w:p>
    <w:p w14:paraId="7E9F4F82" w14:textId="77777777" w:rsidR="00C506D3" w:rsidRDefault="00C506D3" w:rsidP="00C506D3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  <w:r>
        <w:rPr>
          <w:u w:val="single"/>
        </w:rPr>
        <w:lastRenderedPageBreak/>
        <w:t>3.8. Začlenění průřezových témat</w:t>
      </w:r>
    </w:p>
    <w:p w14:paraId="40BA32A0" w14:textId="77777777" w:rsidR="00C506D3" w:rsidRPr="0087136D" w:rsidRDefault="00C506D3" w:rsidP="00C506D3">
      <w:pPr>
        <w:spacing w:before="120" w:after="120" w:line="360" w:lineRule="auto"/>
        <w:jc w:val="both"/>
        <w:rPr>
          <w:color w:val="000081"/>
        </w:rPr>
      </w:pPr>
      <w:r w:rsidRPr="0087136D">
        <w:rPr>
          <w:color w:val="000081"/>
        </w:rPr>
        <w:t>Osobnostní a sociální výchova</w:t>
      </w:r>
    </w:p>
    <w:p w14:paraId="4234FC77" w14:textId="77777777" w:rsidR="00C506D3" w:rsidRDefault="00C506D3" w:rsidP="00C506D3">
      <w:pPr>
        <w:spacing w:before="120" w:after="120" w:line="360" w:lineRule="auto"/>
        <w:ind w:firstLine="708"/>
        <w:jc w:val="both"/>
      </w:pPr>
      <w:r w:rsidRPr="0087136D">
        <w:rPr>
          <w:color w:val="000000"/>
        </w:rPr>
        <w:t>Osobnostní a sociální výchova prochází výukou všech vzdělávacích oborů na</w:t>
      </w:r>
      <w:r>
        <w:rPr>
          <w:color w:val="000000"/>
        </w:rPr>
        <w:t xml:space="preserve"> </w:t>
      </w:r>
      <w:r w:rsidRPr="0087136D">
        <w:rPr>
          <w:color w:val="000000"/>
        </w:rPr>
        <w:t>vyšším i nižším stupni gymnázia. Žáci poznávají sami sebe a objevují</w:t>
      </w:r>
      <w:r>
        <w:rPr>
          <w:color w:val="000000"/>
        </w:rPr>
        <w:t xml:space="preserve"> </w:t>
      </w:r>
      <w:r w:rsidRPr="0087136D">
        <w:rPr>
          <w:color w:val="000000"/>
        </w:rPr>
        <w:t>i nutnost spolupráce celého kolektivu. Sami si organizují vlastní čas, plánují,</w:t>
      </w:r>
      <w:r>
        <w:rPr>
          <w:color w:val="000000"/>
        </w:rPr>
        <w:t xml:space="preserve"> </w:t>
      </w:r>
      <w:r w:rsidRPr="0087136D">
        <w:rPr>
          <w:color w:val="000000"/>
        </w:rPr>
        <w:t>hleda</w:t>
      </w:r>
      <w:r>
        <w:rPr>
          <w:color w:val="000000"/>
        </w:rPr>
        <w:t xml:space="preserve">jí možnosti </w:t>
      </w:r>
      <w:r w:rsidRPr="00414CCE">
        <w:t>efektivního řešení problémů. Naučí se ovládat stres, tvořivě pracovat, relaxovat i hledat pomoc při potížích. Posilují svoje organizační dovednosti a zvyšují úroveň své verbální i neverbální komunikace. V prostorách školy i na mimoškolních akcích jsou vedeni k respektování zákonných norem i řádu školy.</w:t>
      </w:r>
    </w:p>
    <w:p w14:paraId="05C640FE" w14:textId="77777777" w:rsidR="003844B0" w:rsidRPr="00414CCE" w:rsidRDefault="003844B0" w:rsidP="00C506D3">
      <w:pPr>
        <w:spacing w:before="120" w:after="120" w:line="360" w:lineRule="auto"/>
        <w:ind w:firstLine="708"/>
        <w:jc w:val="both"/>
      </w:pPr>
    </w:p>
    <w:p w14:paraId="21B808FF" w14:textId="77777777" w:rsidR="00C506D3" w:rsidRPr="0087136D" w:rsidRDefault="00C506D3" w:rsidP="00C506D3">
      <w:pPr>
        <w:spacing w:before="120" w:after="120" w:line="360" w:lineRule="auto"/>
        <w:jc w:val="both"/>
        <w:rPr>
          <w:color w:val="000081"/>
        </w:rPr>
      </w:pPr>
      <w:r w:rsidRPr="0087136D">
        <w:rPr>
          <w:color w:val="000081"/>
        </w:rPr>
        <w:t>Výchova k myšlení v evropských a globálních souvislostech</w:t>
      </w:r>
    </w:p>
    <w:p w14:paraId="2C3DE55F" w14:textId="77777777" w:rsidR="00C506D3" w:rsidRPr="00414CCE" w:rsidRDefault="00C506D3" w:rsidP="00C506D3">
      <w:pPr>
        <w:spacing w:before="120" w:after="120" w:line="360" w:lineRule="auto"/>
        <w:ind w:firstLine="708"/>
        <w:jc w:val="both"/>
      </w:pPr>
      <w:r w:rsidRPr="0087136D">
        <w:rPr>
          <w:color w:val="000000"/>
        </w:rPr>
        <w:t xml:space="preserve">Průřezové téma </w:t>
      </w:r>
      <w:r>
        <w:rPr>
          <w:color w:val="000000"/>
        </w:rPr>
        <w:t xml:space="preserve">výchovy k myšlení v evropských a globálních souvislostech </w:t>
      </w:r>
      <w:r w:rsidRPr="0087136D">
        <w:rPr>
          <w:color w:val="000000"/>
        </w:rPr>
        <w:t>je realizováno především v humanitních předmětech</w:t>
      </w:r>
      <w:r>
        <w:rPr>
          <w:color w:val="000000"/>
        </w:rPr>
        <w:t xml:space="preserve"> (především jazyky, DEJ, ZMP, ZSV)</w:t>
      </w:r>
      <w:r w:rsidRPr="0087136D">
        <w:rPr>
          <w:color w:val="000000"/>
        </w:rPr>
        <w:t>, kde</w:t>
      </w:r>
      <w:r>
        <w:rPr>
          <w:color w:val="000000"/>
        </w:rPr>
        <w:t xml:space="preserve"> </w:t>
      </w:r>
      <w:r w:rsidRPr="0087136D">
        <w:rPr>
          <w:color w:val="000000"/>
        </w:rPr>
        <w:t xml:space="preserve">součástí </w:t>
      </w:r>
      <w:r>
        <w:rPr>
          <w:color w:val="000000"/>
        </w:rPr>
        <w:t xml:space="preserve">výuky je poznávání Evropy a </w:t>
      </w:r>
      <w:r w:rsidRPr="00414CCE">
        <w:t xml:space="preserve">jejich zemí, významných Evropanů i </w:t>
      </w:r>
      <w:r w:rsidR="0077545E">
        <w:t>n</w:t>
      </w:r>
      <w:r w:rsidRPr="00414CCE">
        <w:t>erovnoměrného vývoje světa. V přírodovědných oborech se žáci seznamují s důsledky globálních vlivů na životní prostředí, řeší vztah k technice a technologiím. Informatiku využívají pro získávání a zpracování informací. Témata naší vlasti a evropských států jsou součástí maturitních předmětů.</w:t>
      </w:r>
    </w:p>
    <w:p w14:paraId="5D9532F8" w14:textId="77777777" w:rsidR="00C506D3" w:rsidRPr="00414CCE" w:rsidRDefault="00C506D3" w:rsidP="00C506D3">
      <w:pPr>
        <w:spacing w:before="120" w:after="120" w:line="360" w:lineRule="auto"/>
        <w:jc w:val="both"/>
      </w:pPr>
    </w:p>
    <w:p w14:paraId="3FD13C8B" w14:textId="77777777" w:rsidR="00C506D3" w:rsidRPr="0087136D" w:rsidRDefault="00C506D3" w:rsidP="00C506D3">
      <w:pPr>
        <w:spacing w:before="120" w:after="120" w:line="360" w:lineRule="auto"/>
        <w:jc w:val="both"/>
        <w:rPr>
          <w:color w:val="000081"/>
        </w:rPr>
      </w:pPr>
      <w:r w:rsidRPr="0087136D">
        <w:rPr>
          <w:color w:val="000081"/>
        </w:rPr>
        <w:t>Multikulturní výchova</w:t>
      </w:r>
    </w:p>
    <w:p w14:paraId="590C8247" w14:textId="77777777" w:rsidR="00C506D3" w:rsidRPr="00414CCE" w:rsidRDefault="00C506D3" w:rsidP="00C506D3">
      <w:pPr>
        <w:spacing w:before="120" w:after="120" w:line="360" w:lineRule="auto"/>
        <w:ind w:firstLine="708"/>
        <w:jc w:val="both"/>
      </w:pPr>
      <w:r w:rsidRPr="0087136D">
        <w:rPr>
          <w:color w:val="000000"/>
        </w:rPr>
        <w:t>Multikulturní výchova prolíná všemi oblastmi</w:t>
      </w:r>
      <w:r>
        <w:rPr>
          <w:color w:val="000000"/>
        </w:rPr>
        <w:t xml:space="preserve"> výuky.</w:t>
      </w:r>
      <w:r w:rsidRPr="0087136D">
        <w:rPr>
          <w:color w:val="000000"/>
        </w:rPr>
        <w:t xml:space="preserve"> Žáci si uvědomují jedinečnost</w:t>
      </w:r>
      <w:r>
        <w:rPr>
          <w:color w:val="000000"/>
        </w:rPr>
        <w:t xml:space="preserve"> </w:t>
      </w:r>
      <w:r w:rsidRPr="0087136D">
        <w:rPr>
          <w:color w:val="000000"/>
        </w:rPr>
        <w:t>každého člověka, právo všech lidí na společné soužití</w:t>
      </w:r>
      <w:r>
        <w:rPr>
          <w:color w:val="000000"/>
        </w:rPr>
        <w:t xml:space="preserve"> </w:t>
      </w:r>
      <w:r w:rsidRPr="00414CCE">
        <w:t xml:space="preserve">i odlišnost jednotlivých kultur. Ve školní praxi multikulturní výchovu podporuje složení jednotlivých tříd, ve kterých se stále častěji objevují cizinci. Multikulturalitu rozvíjejí i vzájemné návštěvy v partnerských školách a poznávací zájezdy. Výstupy mezinárodních výtvarných soutěží, kterých se pravidelně zúčastňujeme (např. Galerie v </w:t>
      </w:r>
      <w:proofErr w:type="spellStart"/>
      <w:r w:rsidRPr="00414CCE">
        <w:t>Celje</w:t>
      </w:r>
      <w:proofErr w:type="spellEnd"/>
      <w:r w:rsidRPr="00414CCE">
        <w:t xml:space="preserve"> ve Slovinsku, soutěž Mladí umělci v italském </w:t>
      </w:r>
      <w:proofErr w:type="spellStart"/>
      <w:r w:rsidRPr="00414CCE">
        <w:t>Arenzanu</w:t>
      </w:r>
      <w:proofErr w:type="spellEnd"/>
      <w:r w:rsidRPr="00414CCE">
        <w:t xml:space="preserve">), umožňují názorné srovnání odlišného přístupu dětí celého světa ke stejnému tématu. </w:t>
      </w:r>
    </w:p>
    <w:p w14:paraId="4FEEB934" w14:textId="77777777" w:rsidR="00C506D3" w:rsidRDefault="00C506D3" w:rsidP="00C506D3">
      <w:pPr>
        <w:spacing w:before="120" w:after="120" w:line="360" w:lineRule="auto"/>
        <w:jc w:val="both"/>
        <w:rPr>
          <w:color w:val="000000"/>
        </w:rPr>
      </w:pPr>
    </w:p>
    <w:p w14:paraId="1443F0D0" w14:textId="77777777" w:rsidR="007D6890" w:rsidRDefault="007D6890" w:rsidP="00C506D3">
      <w:pPr>
        <w:spacing w:before="120" w:after="120" w:line="360" w:lineRule="auto"/>
        <w:jc w:val="both"/>
        <w:rPr>
          <w:color w:val="000000"/>
        </w:rPr>
      </w:pPr>
    </w:p>
    <w:p w14:paraId="0D7A04C7" w14:textId="77777777" w:rsidR="007D6890" w:rsidRPr="0087136D" w:rsidRDefault="007D6890" w:rsidP="00C506D3">
      <w:pPr>
        <w:spacing w:before="120" w:after="120" w:line="360" w:lineRule="auto"/>
        <w:jc w:val="both"/>
        <w:rPr>
          <w:color w:val="000000"/>
        </w:rPr>
      </w:pPr>
    </w:p>
    <w:p w14:paraId="1D15F606" w14:textId="77777777" w:rsidR="00C506D3" w:rsidRPr="0087136D" w:rsidRDefault="00C506D3" w:rsidP="00C506D3">
      <w:pPr>
        <w:spacing w:before="120" w:after="120" w:line="360" w:lineRule="auto"/>
        <w:jc w:val="both"/>
        <w:rPr>
          <w:color w:val="000081"/>
        </w:rPr>
      </w:pPr>
      <w:r w:rsidRPr="0087136D">
        <w:rPr>
          <w:color w:val="000081"/>
        </w:rPr>
        <w:lastRenderedPageBreak/>
        <w:t>Environmentální výchova</w:t>
      </w:r>
    </w:p>
    <w:p w14:paraId="6E8C12B4" w14:textId="77777777" w:rsidR="00C506D3" w:rsidRPr="00414CCE" w:rsidRDefault="00C506D3" w:rsidP="00C506D3">
      <w:pPr>
        <w:spacing w:before="120" w:after="120" w:line="360" w:lineRule="auto"/>
        <w:ind w:firstLine="708"/>
        <w:jc w:val="both"/>
      </w:pPr>
      <w:r w:rsidRPr="0087136D">
        <w:rPr>
          <w:color w:val="000000"/>
        </w:rPr>
        <w:t>Prvky environmentální výchovy zařazují vyučující průběžně na nižším</w:t>
      </w:r>
      <w:r>
        <w:rPr>
          <w:color w:val="000000"/>
        </w:rPr>
        <w:t xml:space="preserve"> </w:t>
      </w:r>
      <w:r w:rsidRPr="0087136D">
        <w:rPr>
          <w:color w:val="000000"/>
        </w:rPr>
        <w:t>i vyšším stupni gymnázia ve všech základních předmětech. Některá témata</w:t>
      </w:r>
      <w:r>
        <w:rPr>
          <w:color w:val="000000"/>
        </w:rPr>
        <w:t xml:space="preserve"> </w:t>
      </w:r>
      <w:r w:rsidRPr="0087136D">
        <w:rPr>
          <w:color w:val="000000"/>
        </w:rPr>
        <w:t>s ekologickou problematikou jsou součástí maturitních otázek, objevují se</w:t>
      </w:r>
      <w:r>
        <w:rPr>
          <w:color w:val="000000"/>
        </w:rPr>
        <w:t xml:space="preserve"> </w:t>
      </w:r>
      <w:r w:rsidRPr="0087136D">
        <w:rPr>
          <w:color w:val="000000"/>
        </w:rPr>
        <w:t>jako náměty pro slohové a výtvarné práce.</w:t>
      </w:r>
      <w:r>
        <w:rPr>
          <w:color w:val="000000"/>
        </w:rPr>
        <w:t xml:space="preserve"> </w:t>
      </w:r>
      <w:r w:rsidRPr="0087136D">
        <w:rPr>
          <w:color w:val="000000"/>
        </w:rPr>
        <w:t>Škola řeší proj</w:t>
      </w:r>
      <w:r>
        <w:rPr>
          <w:color w:val="000000"/>
        </w:rPr>
        <w:t xml:space="preserve">ekty v rámci ekologické výchovy, pravidelně se zúčastňuje celostátních soutěží s touto tématikou. </w:t>
      </w:r>
      <w:r w:rsidRPr="0087136D">
        <w:rPr>
          <w:color w:val="000000"/>
        </w:rPr>
        <w:t>Ve škole</w:t>
      </w:r>
      <w:r>
        <w:rPr>
          <w:color w:val="000000"/>
        </w:rPr>
        <w:t xml:space="preserve"> dlouhodobě pracuje přírodovědný zájmový kroužek,</w:t>
      </w:r>
      <w:r w:rsidRPr="0087136D">
        <w:rPr>
          <w:color w:val="000000"/>
        </w:rPr>
        <w:t xml:space="preserve"> probíhá třídění odpadu.</w:t>
      </w:r>
      <w:r>
        <w:rPr>
          <w:color w:val="000000"/>
        </w:rPr>
        <w:t xml:space="preserve"> </w:t>
      </w:r>
      <w:r w:rsidRPr="00414CCE">
        <w:t>Cílem našeho snažení je uvědomit si specifičnost postavení člověka v přírodním systému a ovlivnit hodnotový žebříček žáků.</w:t>
      </w:r>
    </w:p>
    <w:p w14:paraId="0EB66B05" w14:textId="77777777" w:rsidR="00C506D3" w:rsidRPr="0087136D" w:rsidRDefault="00C506D3" w:rsidP="00C506D3">
      <w:pPr>
        <w:spacing w:before="120" w:after="120" w:line="360" w:lineRule="auto"/>
        <w:jc w:val="both"/>
        <w:rPr>
          <w:color w:val="000081"/>
        </w:rPr>
      </w:pPr>
      <w:r w:rsidRPr="0087136D">
        <w:rPr>
          <w:color w:val="000081"/>
        </w:rPr>
        <w:t>Mediální výchova</w:t>
      </w:r>
    </w:p>
    <w:p w14:paraId="07345A63" w14:textId="77777777" w:rsidR="00C506D3" w:rsidRDefault="00C506D3" w:rsidP="00C506D3">
      <w:pPr>
        <w:spacing w:before="120" w:after="120" w:line="360" w:lineRule="auto"/>
        <w:ind w:firstLine="708"/>
        <w:jc w:val="both"/>
        <w:rPr>
          <w:color w:val="000000"/>
        </w:rPr>
      </w:pPr>
      <w:r w:rsidRPr="00414CCE">
        <w:t>Mediální výchova je zařazena především ve výchově hudební a v jazycích. Vyučující vedou žáky k mediální gramotnosti, k orientaci v nepřehledné a neprůhledně strukturované nabídce a k pěstování kritického přístupu k masmédiím. Ve</w:t>
      </w:r>
      <w:r>
        <w:rPr>
          <w:color w:val="000000"/>
        </w:rPr>
        <w:t xml:space="preserve"> všech předmětech dochází</w:t>
      </w:r>
      <w:r w:rsidRPr="0087136D">
        <w:rPr>
          <w:color w:val="000000"/>
        </w:rPr>
        <w:t xml:space="preserve"> k rozvoji komunikačních</w:t>
      </w:r>
      <w:r>
        <w:rPr>
          <w:color w:val="000000"/>
        </w:rPr>
        <w:t xml:space="preserve"> schopností a dovednos</w:t>
      </w:r>
      <w:r w:rsidRPr="0087136D">
        <w:rPr>
          <w:color w:val="000000"/>
        </w:rPr>
        <w:t>t</w:t>
      </w:r>
      <w:r>
        <w:rPr>
          <w:color w:val="000000"/>
        </w:rPr>
        <w:t>i</w:t>
      </w:r>
      <w:r w:rsidRPr="0087136D">
        <w:rPr>
          <w:color w:val="000000"/>
        </w:rPr>
        <w:t xml:space="preserve"> stylizovat psaný a mluvený text a veřejně s</w:t>
      </w:r>
      <w:r>
        <w:rPr>
          <w:color w:val="000000"/>
        </w:rPr>
        <w:t> </w:t>
      </w:r>
      <w:r w:rsidRPr="0087136D">
        <w:rPr>
          <w:color w:val="000000"/>
        </w:rPr>
        <w:t>ním</w:t>
      </w:r>
      <w:r>
        <w:rPr>
          <w:color w:val="000000"/>
        </w:rPr>
        <w:t xml:space="preserve"> </w:t>
      </w:r>
      <w:r w:rsidRPr="0087136D">
        <w:rPr>
          <w:color w:val="000000"/>
        </w:rPr>
        <w:t>vystoupit.</w:t>
      </w:r>
      <w:r>
        <w:rPr>
          <w:color w:val="000000"/>
        </w:rPr>
        <w:t xml:space="preserve"> Škola dlouhodobě spolupracuje s regionálním týdeníkem a celostátními </w:t>
      </w:r>
      <w:r w:rsidRPr="00564726">
        <w:rPr>
          <w:color w:val="000000"/>
        </w:rPr>
        <w:t>deníky, které pravidelně</w:t>
      </w:r>
      <w:r>
        <w:rPr>
          <w:color w:val="000000"/>
        </w:rPr>
        <w:t xml:space="preserve"> tisknou práce našich studentů.</w:t>
      </w:r>
    </w:p>
    <w:p w14:paraId="7E7C4AF2" w14:textId="77777777" w:rsidR="00C506D3" w:rsidRDefault="00C506D3" w:rsidP="00C506D3">
      <w:pPr>
        <w:spacing w:before="120" w:after="120" w:line="360" w:lineRule="auto"/>
        <w:jc w:val="both"/>
        <w:rPr>
          <w:color w:val="000000"/>
        </w:rPr>
      </w:pPr>
      <w:r w:rsidRPr="0087136D">
        <w:rPr>
          <w:color w:val="000000"/>
        </w:rPr>
        <w:t>Začlenění průřezových témat do jednotlivých předmětů a ročníků je uvedeno</w:t>
      </w:r>
      <w:r>
        <w:rPr>
          <w:color w:val="000000"/>
        </w:rPr>
        <w:t xml:space="preserve"> </w:t>
      </w:r>
      <w:r w:rsidRPr="0087136D">
        <w:rPr>
          <w:color w:val="000000"/>
        </w:rPr>
        <w:t>v následujících přehledech:</w:t>
      </w:r>
    </w:p>
    <w:sectPr w:rsidR="00C50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9514A"/>
    <w:multiLevelType w:val="hybridMultilevel"/>
    <w:tmpl w:val="7D3C01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635F3"/>
    <w:multiLevelType w:val="hybridMultilevel"/>
    <w:tmpl w:val="E6CCE5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B2CBD"/>
    <w:multiLevelType w:val="hybridMultilevel"/>
    <w:tmpl w:val="146231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54688"/>
    <w:multiLevelType w:val="hybridMultilevel"/>
    <w:tmpl w:val="BB8A4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4C4F0F"/>
    <w:multiLevelType w:val="hybridMultilevel"/>
    <w:tmpl w:val="0E040B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51922"/>
    <w:multiLevelType w:val="hybridMultilevel"/>
    <w:tmpl w:val="55EE21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6B3387"/>
    <w:multiLevelType w:val="hybridMultilevel"/>
    <w:tmpl w:val="FC3C4B10"/>
    <w:lvl w:ilvl="0" w:tplc="3F90030E">
      <w:start w:val="1"/>
      <w:numFmt w:val="bullet"/>
      <w:lvlText w:val="o"/>
      <w:lvlJc w:val="left"/>
      <w:pPr>
        <w:tabs>
          <w:tab w:val="num" w:pos="709"/>
        </w:tabs>
        <w:ind w:left="992" w:hanging="283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7270820">
    <w:abstractNumId w:val="6"/>
  </w:num>
  <w:num w:numId="2" w16cid:durableId="484013273">
    <w:abstractNumId w:val="1"/>
  </w:num>
  <w:num w:numId="3" w16cid:durableId="1960062005">
    <w:abstractNumId w:val="2"/>
  </w:num>
  <w:num w:numId="4" w16cid:durableId="660349129">
    <w:abstractNumId w:val="0"/>
  </w:num>
  <w:num w:numId="5" w16cid:durableId="1436555576">
    <w:abstractNumId w:val="4"/>
  </w:num>
  <w:num w:numId="6" w16cid:durableId="1941255708">
    <w:abstractNumId w:val="3"/>
  </w:num>
  <w:num w:numId="7" w16cid:durableId="5197799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06D3"/>
    <w:rsid w:val="00001A31"/>
    <w:rsid w:val="000A23DA"/>
    <w:rsid w:val="000D70EE"/>
    <w:rsid w:val="001128CE"/>
    <w:rsid w:val="00115563"/>
    <w:rsid w:val="00333C5E"/>
    <w:rsid w:val="003844B0"/>
    <w:rsid w:val="00397194"/>
    <w:rsid w:val="003C257E"/>
    <w:rsid w:val="004224B0"/>
    <w:rsid w:val="00475A88"/>
    <w:rsid w:val="004D2658"/>
    <w:rsid w:val="005616F6"/>
    <w:rsid w:val="00565566"/>
    <w:rsid w:val="005A5D2E"/>
    <w:rsid w:val="005A7591"/>
    <w:rsid w:val="00642B22"/>
    <w:rsid w:val="007159C0"/>
    <w:rsid w:val="0077545E"/>
    <w:rsid w:val="007B18F1"/>
    <w:rsid w:val="007D6890"/>
    <w:rsid w:val="008B26F4"/>
    <w:rsid w:val="008C6C6C"/>
    <w:rsid w:val="00977FAD"/>
    <w:rsid w:val="009B3E12"/>
    <w:rsid w:val="009D5DFB"/>
    <w:rsid w:val="009E2EC0"/>
    <w:rsid w:val="00A930ED"/>
    <w:rsid w:val="00AC260C"/>
    <w:rsid w:val="00BA7D1A"/>
    <w:rsid w:val="00BC6733"/>
    <w:rsid w:val="00BE27D0"/>
    <w:rsid w:val="00C10940"/>
    <w:rsid w:val="00C506D3"/>
    <w:rsid w:val="00C85ADD"/>
    <w:rsid w:val="00E30183"/>
    <w:rsid w:val="00EA003A"/>
    <w:rsid w:val="00EC3EC4"/>
    <w:rsid w:val="00FD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0450B"/>
  <w15:docId w15:val="{A2201388-D36B-4907-BB74-1EDD8307D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06D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971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BE27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BE27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10</Pages>
  <Words>2803</Words>
  <Characters>16538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19303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knorova</dc:creator>
  <cp:lastModifiedBy>Vaníková Alena</cp:lastModifiedBy>
  <cp:revision>28</cp:revision>
  <cp:lastPrinted>2018-06-28T07:12:00Z</cp:lastPrinted>
  <dcterms:created xsi:type="dcterms:W3CDTF">2012-09-20T08:54:00Z</dcterms:created>
  <dcterms:modified xsi:type="dcterms:W3CDTF">2024-06-13T07:41:00Z</dcterms:modified>
</cp:coreProperties>
</file>